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6c9f5c934240f9" /><Relationship Type="http://schemas.openxmlformats.org/package/2006/relationships/metadata/core-properties" Target="/package/services/metadata/core-properties/c04f2a49072e4138864b8477cf01ccef.psmdcp" Id="Rd1daa1d3bfb449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Heuchlerischer Einsatz der europäischen Staaten in Mali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28. Februar 2013 entschied
der Deutsche Bundestag
über die Ausweitung des militärischen
Engagements der Bundeswehr
in Mali...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28. Februar 2013 entschied</w:t>
        <w:br/>
        <w:t xml:space="preserve">der Deutsche Bundestag</w:t>
        <w:br/>
        <w:t xml:space="preserve">über die Ausweitung des militärischen</w:t>
        <w:br/>
        <w:t xml:space="preserve">Engagements der Bundeswehr</w:t>
        <w:br/>
        <w:t xml:space="preserve">in Mali. In einer</w:t>
        <w:br/>
        <w:t xml:space="preserve">mutigen Rede sprach der Abgeordnete</w:t>
        <w:br/>
        <w:t xml:space="preserve">des belgischen Parlaments,</w:t>
        <w:br/>
        <w:t xml:space="preserve">Laurent Louis, am 17.</w:t>
        <w:br/>
        <w:t xml:space="preserve">Januar 2013 über die Hintergründe</w:t>
        <w:br/>
        <w:t xml:space="preserve">und Ursachen der Unruhen</w:t>
        <w:br/>
        <w:t xml:space="preserve">im Nahen Osten und über</w:t>
        <w:br/>
        <w:t xml:space="preserve">das Eingreifen westlicher Staaten.</w:t>
        <w:br/>
        <w:t xml:space="preserve">Er hat die Machenschaften</w:t>
        <w:br/>
        <w:t xml:space="preserve">der westeuropäischen Politiker</w:t>
        <w:br/>
        <w:t xml:space="preserve">gebrandmarkt, mit der sie den</w:t>
        <w:br/>
        <w:t xml:space="preserve">militärischen Einsatz rechtfertigen.</w:t>
        <w:br/>
        <w:t xml:space="preserve">Nicht der Kampf gegen</w:t>
        <w:br/>
        <w:t xml:space="preserve">die Djihadisten*, die im Sinne</w:t>
        <w:br/>
        <w:t xml:space="preserve">einer Bedrohung der europäischen</w:t>
        <w:br/>
        <w:t xml:space="preserve">Staaten als Grund für</w:t>
        <w:br/>
        <w:t xml:space="preserve">den militärischen Einsatz herhalten</w:t>
        <w:br/>
        <w:t xml:space="preserve">müssen, sei das wahre</w:t>
        <w:br/>
        <w:t xml:space="preserve">Ziel. Der Zweck sei, China zu</w:t>
        <w:br/>
        <w:t xml:space="preserve">bekämpfen und die Position</w:t>
        <w:br/>
        <w:t xml:space="preserve">der USA in Nordafrika zu stärken.</w:t>
        <w:br/>
        <w:t xml:space="preserve">Nach Beendigung des</w:t>
        <w:br/>
        <w:t xml:space="preserve">Krieges, so Laurent Louis, würden</w:t>
        <w:br/>
        <w:t xml:space="preserve">die Franzosen die militärischen</w:t>
        <w:br/>
        <w:t xml:space="preserve">Basen in Mali behalten</w:t>
        <w:br/>
        <w:t xml:space="preserve">und den Amerikanern helfen,</w:t>
        <w:br/>
        <w:t xml:space="preserve">ihre Position in Afrika auszubauen.</w:t>
        <w:br/>
        <w:t xml:space="preserve">Die Präsenz der Franzosen</w:t>
        <w:br/>
        <w:t xml:space="preserve">würde garantieren, dass</w:t>
        <w:br/>
        <w:t xml:space="preserve">sich westliche Unternehmen,</w:t>
        <w:br/>
        <w:t xml:space="preserve">wie z.B. die AREVA-Gruppe,</w:t>
        <w:br/>
        <w:t xml:space="preserve">die Reichtümer des Landes –</w:t>
        <w:br/>
        <w:t xml:space="preserve">Gold und Uran – unrechtmässig</w:t>
        <w:br/>
        <w:t xml:space="preserve">aneignen, um das malische</w:t>
        <w:br/>
        <w:t xml:space="preserve">Volk seiner Rohstoffe und seines</w:t>
        <w:br/>
        <w:t xml:space="preserve">Wohlstandes in neokolonialistischer</w:t>
        <w:br/>
        <w:t xml:space="preserve">Manier zu berauben.</w:t>
        <w:br/>
        <w:t xml:space="preserve">Wo sind in unseren Parlamenten</w:t>
        <w:br/>
        <w:t xml:space="preserve">Politiker, die dem Volk endlich</w:t>
        <w:br/>
        <w:t xml:space="preserve">reinen Wein einschenken</w:t>
        <w:br/>
        <w:t xml:space="preserve">und die den Medien und den</w:t>
        <w:br/>
        <w:t xml:space="preserve">Entscheidungsträgern die Maske</w:t>
        <w:br/>
        <w:t xml:space="preserve">vom Gesicht reißen?</w:t>
        <w:br/>
        <w:t xml:space="preserve">*Das sind heilige Krieger des Islam und</w:t>
        <w:br/>
        <w:t xml:space="preserve">radikale Islamisten.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TimeToDo.ch vom 30.1.2013, Mutige Menschen - Tolle Menschen die bewegen </w:t>
        <w:rPr>
          <w:sz w:val="18"/>
        </w:rPr>
      </w:r>
      <w:hyperlink w:history="true" r:id="rId21">
        <w:r w:rsidRPr="00F24C6F">
          <w:rPr>
            <w:rStyle w:val="Hyperlink"/>
          </w:rPr>
          <w:rPr>
            <w:sz w:val="18"/>
          </w:rPr>
          <w:t>www.youtube.com/watch?v=UjrnpehiXA8</w:t>
        </w:r>
      </w:hyperlink>
      <w:hyperlink w:history="true" r:id="rId22">
        <w:r w:rsidRPr="00F24C6F">
          <w:rPr>
            <w:rStyle w:val="Hyperlink"/>
          </w:rPr>
          <w:rPr>
            <w:sz w:val="18"/>
          </w:rPr>
          <w:t>www.voltairenet.org/article177439.html</w:t>
        </w:r>
      </w:hyperlink>
      <w:hyperlink w:history="true" r:id="rId23">
        <w:r w:rsidRPr="00F24C6F">
          <w:rPr>
            <w:rStyle w:val="Hyperlink"/>
          </w:rPr>
          <w:rPr>
            <w:sz w:val="18"/>
          </w:rPr>
          <w:t>http://de.rian.ru/security_and_military/20130301/265636106.html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Heuchlerischer Einsatz der europäischen Staaten in Mali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UjrnpehiXA8" TargetMode="External" Id="rId21" /><Relationship Type="http://schemas.openxmlformats.org/officeDocument/2006/relationships/hyperlink" Target="https://www.voltairenet.org/article177439.html" TargetMode="External" Id="rId22" /><Relationship Type="http://schemas.openxmlformats.org/officeDocument/2006/relationships/hyperlink" Target="http://de.rian.ru/security_and_military/20130301/265636106.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Heuchlerischer Einsatz der europäischen Staaten in Mali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