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cccda6dbeeec45f0" /><Relationship Type="http://schemas.openxmlformats.org/package/2006/relationships/metadata/core-properties" Target="/package/services/metadata/core-properties/294edfaf8dbe4212b24809ee445ed6f4.psmdcp" Id="R9644747d78ab4dce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Рихард Моритц: Опекунство - бизнес на детях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Речь пойдёт о теме, которую мы здесь затрагиваем впервые. Это стало известным в 2014 году, к нам в руки попала официальная статистика, которая говорит, что только в Германии за один единственный год ювенальные службы, - ведомство по защите несовершеннолетних, изъяли под опёку более 48 000 детей. Шок! Что тут происходит?! Далее: год 2015-ый, снова статистика, только в Германии под опёку изъято 77 000 детей. И здесь мы хотели бы разобраться...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Рихард Моритц: Опекунство - бизнес на детях. Доклад на 13-ой AZK (Антицензурная конференция).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rm.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http://www.kindersindmenschen.com/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http://www.anti-zensur.info/azk13/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Рихард Моритц: Опекунство - бизнес на детях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www.kla.tv/9738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16.01.2017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kindersindmenschen.com/" TargetMode="External" Id="rId21" /><Relationship Type="http://schemas.openxmlformats.org/officeDocument/2006/relationships/hyperlink" Target="http://www.anti-zensur.info/azk13/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9738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973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Рихард Моритц: Опекунство - бизнес на детях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