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6107435e3844c7c" /><Relationship Type="http://schemas.openxmlformats.org/package/2006/relationships/metadata/core-properties" Target="/package/services/metadata/core-properties/9a7aa4bd4d754b1e956cea19531d7221.psmdcp" Id="R27178b740734433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 Nazis » : une arme contre le sentiment gênant d’identité nationale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Pour les architectes du nouvel ordre mondial (NOM), également nommés globalistes, il ne doit plus exister aucune nationalité classique. Un seul gouvernement doit régner dans le monde entier. Aux yeux de tels idéologues, tout sentiment traditionnel d’identité nationale devient un ennemi, un obstacle à leur « idée du salut global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Pour les architectes du nouvel ordre mondial (NOM), également nommés globalistes, il ne doit plus exister aucune nationalité classique. Un seul gouvernement doit régner dans le monde entier. Aux yeux de tels idéologues, tout sentiment traditionnel d’identité nationale devient un ennemi, un obstacle à leur « idée du salut global ». Mais comment peut-on éliminer le sentiment d’identité nationale alors que c’est une tradition vieille de millénaires ? C’est tout simple : on le diabolise. On enseigne au monde que toutes les guerres du passé ont leurs racines dans le sentiment d’identité nationale et la fierté nationale. Mais comme c’est une chose impossible, de diaboliser d’un seul coup des nations entières, on commence à petite échelle : L’ennemi national globalisateur infiltre partout ses terroristes salariés camouflés en nationalistes pour les déchaîner contre des femmes, des enfants et la population. Eux-mêmes se disent nazis bien qu’en réalité ils n’aient absolument aucun intérêt national. Selon la stratégie des forces globalistes, le nationalisme est constamment mis en rapport avec le terrorisme. On peut observer tout à fait la même manière de procéder au sujet des « religions », qui se trouvent pareillement en travers du chemin de l’idéologie du nouvel ordre mondial. On place la religion au premier plan chez des groupes de terroristes camouflés en religieux comme l’EI, jusqu’à ce que la religion soit reconnue dans la conscience du peuple comme la cause principale de presque toutes les guerres.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um/el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 :</w:t>
        <w:rPr>
          <w:sz w:val="18"/>
        </w:rPr>
      </w:r>
      <w:r w:rsidR="0026191C">
        <w:rPr/>
        <w:br/>
      </w:r>
      <w:hyperlink w:history="true" r:id="rId21">
        <w:r w:rsidRPr="00F24C6F">
          <w:rPr>
            <w:rStyle w:val="Hyperlink"/>
          </w:rPr>
          <w:rPr>
            <w:sz w:val="18"/>
          </w:rPr>
          <w:t>www.kla.tv/7556</w:t>
        </w:r>
      </w:hyperlink>
      <w:r w:rsidR="0026191C">
        <w:rPr/>
        <w:br/>
      </w:r>
      <w:r w:rsidRPr="002B28C8">
        <w:t xml:space="preserve">Film documentaire : "Nazis" une arme contre la conscience nationale gênante"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#ReligionTerrorisme - et terrorisme - </w:t>
      </w:r>
      <w:hyperlink w:history="true" r:id="rId22">
        <w:r w:rsidRPr="00F24C6F">
          <w:rPr>
            <w:rStyle w:val="Hyperlink"/>
          </w:rPr>
          <w:t>www.kla.tv/ReligionTerrorisme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 Nazis » : une arme contre le sentiment gênant d’identité nationale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www.kla.tv/9386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16.11.2016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7556" TargetMode="External" Id="rId21" /><Relationship Type="http://schemas.openxmlformats.org/officeDocument/2006/relationships/hyperlink" Target="https://www.kla.tv/ReligionTerrorism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38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3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Nazis » : une arme contre le sentiment gênant d’identité nationale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