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33ba89075545c5" /><Relationship Type="http://schemas.openxmlformats.org/package/2006/relationships/metadata/core-properties" Target="/package/services/metadata/core-properties/056d54bc10614646a412fa59d289f906.psmdcp" Id="Rbee8b21f9d1b4c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Mit dem Rahmenvertrag schleichend in die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einem Rahmenvertrag will der Bundesrat die Schweiz an die EU „institutionell anbinden“. Das bedeutet, dass die Schweiz sämtliche EU-Beschlüsse, die irgendwie mit bilateral zwischen der Schweiz und der EU getroffenen Vereinbarungen im Zusammenhang stehen, automatisch übernehmen muss. Bilateral wird in der Politik als Adjektiv verwendet, welches die Verhandlungen und Abkommen ausschließlich zwischen zwei verschiedenen Beteiligten beschreibt.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einem Rahmenvertrag will der Bundesrat die Schweiz an die EU „institutionell anbinden“. Das bedeutet, dass die Schweiz sämtliche EU-Beschlüsse, die irgendwie mit bilateral zwischen der Schweiz und der EU getroffenen Vereinbarungen im Zusammenhang stehen, automatisch übernehmen muss. Bilateral wird in der Politik als Adjektiv verwendet, welches die Verhandlungen und Abkommen ausschließlich zwischen zwei verschiedenen Beteiligten beschreibt. Wenn Meinungsverschiedenheiten zwischen der Schweiz und der EU entstehen, muss die Schweiz den EU-Gerichtshof als oberste Instanz der Rechtsprechung anerkennen. Sollte die Schweiz einen EU-Beschluss einmal nicht im Sinne Brüssels übernehmen, könnte die EU gegen die Schweiz Sanktionen, also Strafmaßnahmen, ergreifen. Weiter würde der EU die Einsetzung eines EU-Überwachungsorgans zugestanden, das die Vertragstreue der Schweiz beaufsichtigen soll. Zusätzlich müsste die Schweiz, gleich wie die EU-Mitglieder, Jahresbeiträge nach Brüssel entrichten. Die Begründung des Bundesrates für diesen Souveränitätsverlust lautet: Würde man Brüssel all dies nicht zugestehen, könnte die EU wichtige bilaterale Verträge mit der Schweiz kurzerhand annullieren. Was viele aber nicht wissen: Von den bilateralen Verträgen profitiert hauptsächlich die EU. Deshalb kann es kaum im Interesse der EU sein, der Schweiz die bilateralen Verträge zu kündigen. </w:t>
        <w:br/>
        <w:t xml:space="preserve">Daher liebe Mitbürger und Mitbürgerinnen: Möchten Sie wirklich, dass die Schweiz in Zukunft „institutionell“ an die EU angebunden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us./rs.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http://www.schweizerzeit.ch/cms/index.php?page=/news/frontalangriff_auf_die_direkte_demokratie-2827</w:t>
        </w:r>
      </w:hyperlink>
      <w:r w:rsidR="0026191C">
        <w:rPr/>
        <w:br/>
      </w:r>
      <w:hyperlink w:history="true" r:id="rId22">
        <w:r w:rsidRPr="00F24C6F">
          <w:rPr>
            <w:rStyle w:val="Hyperlink"/>
          </w:rPr>
          <w:rPr>
            <w:sz w:val="18"/>
          </w:rPr>
          <w:t>http://eu-no.ch/news/bilaterale-sind-massiv-ueberschaetzt_10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Mit dem Rahmenvertrag schleichend in die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news/frontalangriff_auf_die_direkte_demokratie-2827" TargetMode="External" Id="rId21" /><Relationship Type="http://schemas.openxmlformats.org/officeDocument/2006/relationships/hyperlink" Target="http://eu-no.ch/news/bilaterale-sind-massiv-ueberschaetzt_1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Mit dem Rahmenvertrag schleichend in die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