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4a9a8daa43446cf" /><Relationship Type="http://schemas.openxmlformats.org/package/2006/relationships/metadata/core-properties" Target="/package/services/metadata/core-properties/11d51271667543e19e58c8ba1208940b.psmdcp" Id="Rb08c958a80c34a1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Террор со стороны органов по защите детей и взрослых -  Нужно ли мне предварительное распоряжение?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одной только Германии ежегодно около 40 000 детей изымаются у своих родителей управлением по делам молодежи. Очень многие из них без какого-либо уведомления, с использованием сил полиции, без судебных решений, с помощью грубой силы и без особых объяснений.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одной только Германии ежегодно около 40 000 детей изымаются у своих родителей управлением по делам молодежи. Очень многие из них без какого-либо уведомления, с использованием сил полиции, без судебных решений, с помощью грубой силы и без особых объяснений. И последнее, не менее важное: без возможности обжалования в какой-либо высшей инстанции, как это уже исследовалось несколькими известными свидетелями и даже сообщалось крупными телевизионными каналами. К ужасу населения, нет вышестоящего органа власти над этими, обвиняемыми в торговле детьми, новыми органами власти, которые вдруг повсюду появляются как грибы после дождя, без выбора и желания народа.</w:t>
        <w:br/>
        <w:t xml:space="preserve"/>
        <w:br/>
        <w:t xml:space="preserve">И голоса бесчисленных пострадавших супружеских пар объединяются в громкий крик: «Это противозаконно! Что же мы сделали? Что мы нарушили?». То, что звучит как жуткий роман или как плохая научная фантастика, для десятков тысяч людей в Германии стало ужасающей повседневностью.</w:t>
        <w:br/>
        <w:t xml:space="preserve">Для большинства отобранных детей возвращение невозможно, для их родителей практически нет права посещения или вообще каких-либо прав. И, кроме того, они должны ещё дорого платить за то, что называют немыслимым похищением детей. </w:t>
        <w:br/>
        <w:t xml:space="preserve"/>
        <w:br/>
        <w:t xml:space="preserve">По-видимому, точно такая же судьба постигла теперь и население Швейцарии – только с небольшим отличием, в Швейцарии такая немыслимая "торговля душ" коснулась не только детей, но теперь и взрослых. Людей, которые становятся недееспособными по возрастным причинам, по болезни или вследствие аварии, против воли одного из супругов, детей или других родственников увозят и помещают в дорогие, так называемые "защитные учреждения".</w:t>
        <w:br/>
        <w:t xml:space="preserve"/>
        <w:br/>
        <w:t xml:space="preserve">Всё это под эгидой нового, внезапно появившегося из НИЧЕГО, так называемого "защитного органа власти". Название этого защитного учреждения, внушающего страх как эскадрон смерти, звучит так: «Орган защиты детей и взрослых» (KESB). Но защищает ли он  в действительности детей и взрослых? Это заголовки, как тысячи пережили встречу с этим органом защиты детей и взрослых» (KESB):</w:t>
        <w:br/>
        <w:t xml:space="preserve"/>
        <w:br/>
        <w:t xml:space="preserve">„KESB терроризирует меня“.</w:t>
        <w:br/>
        <w:t xml:space="preserve"/>
        <w:br/>
        <w:t xml:space="preserve"> </w:t>
        <w:br/>
        <w:t xml:space="preserve">Так как её ребенок несколько раз задержался в школе, KESB угрожает матери лишением права опёки. На то, что мать опоздала, были веские причины, но чиновников это не интересует.</w:t>
        <w:br/>
        <w:t xml:space="preserve"> </w:t>
        <w:br/>
        <w:t xml:space="preserve">Такие голоса свидетелей можно найти в огромном количестве.</w:t>
        <w:br/>
        <w:t xml:space="preserve">Пострадавший свидетель рассказывает: "Только за мою дочь, являющиеся членом союза  Contetto, приёмные родители получали 67000 швейцарских франков в год." </w:t>
        <w:br/>
        <w:t xml:space="preserve"> </w:t>
        <w:br/>
        <w:t xml:space="preserve">В перерасчёте на 4-х детей, о которых заботились в то время приёмные родители, в год получается более 250.000 швейцарских франков. Оборот (!) ( причём мадам работала неполный рабочий день вне дома, так как о детях преимущественно заботился приёмный отец (социальный педагог).</w:t>
        <w:br/>
        <w:t xml:space="preserve">Всё более широкие слои швейцарского населения в шоке задаются вопросом: «Откуда  этот так называемый "защитный орган власти"?». Так как швейцарские избиратели не могут припомнить о выданном ими мандате. Никакие избиратели не давали этим людям таких полномочий. В короткий срок KESB стал, пожалуй, самым непопулярным, если не сказать, самым ненавистным органом власти в Швейцарии. Но почему столь многие свидетельствуют о KESB как о голодном хищнике? Откуда у него полномочия? Почему нет защитного органа власти, который мог бы эффективно противостать этим, так называемым, защитным органам власти? Если кто-то пробовал это сделать, то как правило, это претерпевало неудачу. Так крик в Швейцарском народе становится всё громче:</w:t>
        <w:br/>
        <w:t xml:space="preserve">«Это учреждение, финансируемое налогоплательщиками, нужно немедленно закрыть. Оно принесло достаточно горя. Теперь хватит!».</w:t>
        <w:br/>
        <w:t xml:space="preserve">«Немыслимо, что после детей, которых в Швейцарии отдавали родители или забирали у них органы власти, и также вплоть до 20 века продавали с аукциона для работы в сельских дворах, появляются KESB-дети! Это учреждение по защите детей и взрослых за короткое время причинило достаточно горя, предполагается, что оно во многих случаях несёт ответственность за смерть детей! Это учреждение необходимо упразднить и вернуться к "модели села "». </w:t>
        <w:br/>
        <w:t xml:space="preserve">Примерно с той же целью торговали детьми и раньше, только сейчас эта торговля душами приносит намного больше денег, чем тогда. Как можно понять из хроники KESB, мы платим сегодня не только за детей, но ещё и за взрослых.  </w:t>
        <w:br/>
        <w:t xml:space="preserve">Может быть, напоминание о детях, которых продавали, является самым точным. Даже самая большая партия Швейцарии – Швейцарская народная партия (SVP),  громко выражает свой ужас по отношению к практикам KESB. Klagemauer-TV в заключение публикует статью SVP на эту тему из народной газеты „Швайцерцайт“. Это образец того, как обычный швейцарский гражданин может в письменном виде защититься от KESB. Кто этого не делает, может, по словам SVP, легко стать его жертвой! </w:t>
        <w:br/>
        <w:t xml:space="preserve"/>
        <w:br/>
        <w:t xml:space="preserve">Нужно ли мне предварительное распоряжение?</w:t>
        <w:br/>
        <w:t xml:space="preserve"/>
        <w:br/>
        <w:t xml:space="preserve">Вы хотите позаботиться заранее и написали завещание? Этого недостаточно. Чтобы в случае несчастья или болезни помешать тому, чтобы KESB указывало вам или вашим детям, Вам необходимо предварительное распоряжение. Народная газета „Швайцерцайт“ показывает, как это делается. </w:t>
        <w:br/>
        <w:t xml:space="preserve"/>
        <w:br/>
        <w:t xml:space="preserve">Мы покажем Вам, что Вы можете сделать, чтобы защититься от KESB. Следующий план нужно переписать от руки, подписать и поставить дату.</w:t>
        <w:br/>
        <w:t xml:space="preserve"/>
        <w:br/>
        <w:t xml:space="preserve">Предварительное распоряжение</w:t>
        <w:br/>
        <w:t xml:space="preserve"/>
        <w:br/>
        <w:t xml:space="preserve">При наступлении умственной недееспособности в нижеприведённых случаях меня:</w:t>
        <w:br/>
        <w:t xml:space="preserve">(ваша фамилия, имя, дата рождения, место рождения, адрес) </w:t>
        <w:br/>
        <w:t xml:space="preserve">должна представлять как попечительное доверенное лицо следующая личность: </w:t>
        <w:br/>
        <w:t xml:space="preserve">(фамилия, имя, функция, адрес)  </w:t>
        <w:br/>
        <w:t xml:space="preserve">Как запасное попечительное доверенное лицо </w:t>
        <w:br/>
        <w:t xml:space="preserve">меня должна представлять следующая личность: </w:t>
        <w:br/>
        <w:t xml:space="preserve">(фамилия, имя, дата рождения, функция , адрес)  </w:t>
        <w:br/>
        <w:t xml:space="preserve"/>
        <w:br/>
        <w:t xml:space="preserve">Задания:</w:t>
        <w:br/>
        <w:t xml:space="preserve">•  попечение личности с представительством при медицинских мерах;</w:t>
        <w:br/>
        <w:t xml:space="preserve">•  попечение об имуществе;</w:t>
        <w:br/>
        <w:t xml:space="preserve">•  представительство в правовых делах; </w:t>
        <w:br/>
        <w:t xml:space="preserve">особенно:</w:t>
        <w:br/>
        <w:t xml:space="preserve">a)  Использование всех необходимых для моего здоровья мер и соблюдение связанных с этим прав для обеспечения оптимального лечения и ухода.</w:t>
        <w:br/>
        <w:t xml:space="preserve">b)  Обеспечение организации будней и, по возможности, участия в общественной жизни. </w:t>
        <w:br/>
        <w:t xml:space="preserve">c)  Защита моих финансовых интересов, управление всем моим имуществом,  распоряжение над ним и осуществление всех мер, связанных с этим. </w:t>
        <w:br/>
        <w:t xml:space="preserve">d)  Осуществление всех необходимых для исполнения договора судебных действий, в том числе запросы и ведение переговоров. </w:t>
        <w:br/>
        <w:t xml:space="preserve">e)  Приобретение, обременение и отчуждение недвижимой собственности и распоряжение о соответственном внесении в поземельную книгу.</w:t>
        <w:br/>
        <w:t xml:space="preserve">f)  Доверенное лицо не имеет права бесплатно отдавать имущественные ценности доверителя, за исключением отдельных подарков, чаевых или дарений, для исполнения нравственных обязанностей. </w:t>
        <w:br/>
        <w:t xml:space="preserve">g)  Также по желанию доверенное лицо должно быть назначено опекуном для моего ребёнка (фамилия, имя ребёнка/детей). </w:t>
        <w:br/>
        <w:t xml:space="preserve">(Фамилия, имя опекуна) должен иметь право родительской опёки.</w:t>
        <w:br/>
        <w:t xml:space="preserve">h)  Доверенное лицо имеет право привлечь для исполнения договора заместителей или помощников.</w:t>
        <w:br/>
        <w:t xml:space="preserve"/>
        <w:br/>
        <w:t xml:space="preserve">Место, дата, подпись…………………………………………………………..</w:t>
        <w:br/>
        <w:t xml:space="preserve"/>
        <w:br/>
        <w:t xml:space="preserve">Обеспечьте гарантию того, чтобы предварительное распоряжение было найдено, если Вы, к примеру, попадёте в аварию. Предварительное распоряжение теряет силу в случае вашей смерти. Если Вы ещё не написали завещание, то обязательно сделайте это.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i.s.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bürgerlich-konstruktive Zeitung »Schweizerzeit« 38. Jahrgang, Nr. 14, Freitag, 22. Juli 2016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http://bazonline.ch/basel/gemeinden/Die-Kesb-terrorisiert-mich/story/24624497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https://www.facebook.com/kesbmussweg?ref=hl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https://www.openpetition.eu/ch/petition/blog/stopp-der-kesb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https://www.youtube.com/watch?v=cPgohOTzlos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Террор со стороны органов по защите детей и взрослых -  Нужно ли мне предварительное распоряжение?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www.kla.tv/9109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03.10.2016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azonline.ch/basel/gemeinden/Die-Kesb-terrorisiert-mich/story/24624497" TargetMode="External" Id="rId21" /><Relationship Type="http://schemas.openxmlformats.org/officeDocument/2006/relationships/hyperlink" Target="https://www.facebook.com/kesbmussweg?ref=hl" TargetMode="External" Id="rId22" /><Relationship Type="http://schemas.openxmlformats.org/officeDocument/2006/relationships/hyperlink" Target="https://www.openpetition.eu/ch/petition/blog/stopp-der-kesb" TargetMode="External" Id="rId23" /><Relationship Type="http://schemas.openxmlformats.org/officeDocument/2006/relationships/hyperlink" Target="https://www.youtube.com/watch?v=cPgohOTzlos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1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1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Террор со стороны органов по защите детей и взрослых -  Нужно ли мне предварительное распоряжение?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