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0fb33af0c24497" /><Relationship Type="http://schemas.openxmlformats.org/package/2006/relationships/metadata/core-properties" Target="/package/services/metadata/core-properties/f804333257174f588f90bf227ff651f0.psmdcp" Id="R6c83c1294aa04b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Margaret Sanger, ses buts criminels et ses sponsors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racines de l’éducation actuelle soi-disant moderne avec ses dérives sans tabous, se trouve chez l’Américaine Margaret Sanger. Elle a fondé des cliniques pour le contrôle des naissances, elle a initié le premier congrès mondial à Genève pour le contrôle de la population, elle a promu le grand mouvement en faveur de la « liberté sexuelle » et elle a financé la recherche du développement de la pilule contraceptive. Margaret Sanger était une adepte fanatique de l’eugénisme.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racines de l’éducation actuelle soi-disant moderne avec ses dérives sans tabous, se trouve chez l’Américaine Margaret Sanger. Elle a fondé des cliniques pour le contrôle des naissances, elle a initié le premier congrès mondial à Genève pour le contrôle de la population, elle a promu le grand mouvement en faveur de la « liberté sexuelle » et elle a financé la recherche du développement de la pilule contraceptive. Margaret Sanger était une adepte fanatique de l’eugénisme.</w:t>
        <w:br/>
        <w:t xml:space="preserve">Devant le congrès américain elle a plaidé franchement pour la devise eugénique : « Davantage d’enfants de parents "aptes", moins d’enfants de parents "inaptes". »</w:t>
        <w:br/>
        <w:t xml:space="preserve">En 1921 elle a fondé la Ligue américaine de contrôle des naissances, qui en 1952 a été rebaptisée en Fédération internationale de planning familial (IPPF), parce que l’eugénisme pur et dur était tombé en discrédit. L’IPPF est jusqu’à aujourd’hui la plus grande organisation en matière d’avortement et de sexualisation précoce. Elle opère avec ses quelques 170 filiales à l’échelle mondiale et elle est patronnée et soutenue par la famille Rockefeller.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Livre de G. Kuby: „Die globale sexuelle Revolution“, 2012, S. 40, S. 306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1">
        <w:r w:rsidRPr="00F24C6F">
          <w:rPr>
            <w:rStyle w:val="Hyperlink"/>
          </w:rPr>
          <w:t>www.kla.tv/SexualisationPrecoce</w:t>
        </w:r>
      </w:hyperlink>
      <w:r w:rsidR="0026191C">
        <w:rPr/>
        <w:br/>
      </w:r>
      <w:r w:rsidR="0026191C">
        <w:rPr/>
        <w:br/>
      </w:r>
      <w:r w:rsidRPr="002B28C8">
        <w:t xml:space="preserve">#Eugenisme - Eugénisme - </w:t>
      </w:r>
      <w:hyperlink w:history="true" r:id="rId22">
        <w:r w:rsidRPr="00F24C6F">
          <w:rPr>
            <w:rStyle w:val="Hyperlink"/>
          </w:rPr>
          <w:t>www.kla.tv/Eugenisme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Margaret Sanger, ses buts criminels et ses sponsors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exualisationPrecoce" TargetMode="External" Id="rId21" /><Relationship Type="http://schemas.openxmlformats.org/officeDocument/2006/relationships/hyperlink" Target="https://www.kla.tv/Eugenis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Margaret Sanger, ses buts criminels et ses sponsors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