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cc5e42616024e1a" /><Relationship Type="http://schemas.openxmlformats.org/package/2006/relationships/metadata/core-properties" Target="/package/services/metadata/core-properties/ef927267293144e8b2951c0858beb119.psmdcp" Id="R278cf0d50edd480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Пионеры гендерной идеологии и цели сегодняшних сексуальных педагогов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настоящее время в строительной отрасли стало обязательным перед началом строительства нового здания проводить геологический анализ просадочных свойств и состояния грунта. В ходе этого анализа расширенно рассматривается устойчивость грунтов, чтобы в дальнейшем избежать серьёзных повреждений, таких как трещины в стенах и проблемы с влагой.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настоящее время в строительной отрасли стало обязательным перед началом строительства нового здания проводить геологический анализ просадочных свойств и состояния грунта. В ходе этого анализа расширенно рассматривается устойчивость грунтов, чтобы в дальнейшем избежать серьёзных повреждений, таких как трещины в стенах и проблемы с влагой. Не должны ли быть такие строгие требования по аналогии стандартом и в других областях, например, когда речь идёт о будущем наших детей? В частности, по отношению к новым занятиям по половому воспитанию в детских садах и школах есть острая необходимость интенсивно исследовать также и эту «почву» на устойчивость. Кто были и есть эти люди, которые утверждают, что все маленькие дети являются сексуальными исследователями? Какие цели они преследуют? В сегодняшней передаче вы имеете возможность взглянуть на этот «анализ грунта».</w:t>
        <w:br/>
        <w:t xml:space="preserve"/>
        <w:br/>
        <w:t xml:space="preserve">При исследовании личностей последующих идеологов гендеризма выявляются интересные взаимосвязи: </w:t>
        <w:br/>
        <w:t xml:space="preserve">так, например, Магнус Хиршфельд (1868–1935) считается «пионером сексуальной науки». Чтобы свободно практиковать свой гомосексуализм, он хотел ликвидировать половую идентичность. </w:t>
        <w:br/>
        <w:t xml:space="preserve">Альфред Кинси (1894–1956), так называемый «отец сексуальной науки» был садомазохистом и использовал в своих целях детей и заключённых. </w:t>
        <w:br/>
        <w:t xml:space="preserve">Его последователь Джон Мани (1921–2006) публично выступал в роли учёного, и одновременно вербовал для группового секса и так называемого «Fucking Games», это извращённые сексуальные игры для детей. </w:t>
        <w:br/>
        <w:t xml:space="preserve">Симона де Бовуар (1908–1986), французская писательница) создала тезис: «Женщиной не рождаются, ею становятся». Беременность была для неё уродством, а эмбрион – паразитом. Здравствующая ныне американский философ Джудит Батлер, будучи сама лесбиянкой, воспринимает двуполость как тюрьму и как дискриминацию со стороны природы. Согласно её мнению, дети не зачинаются, а «конструируются». К тому же она резко требует отмены всяких табу на инцест. </w:t>
        <w:br/>
        <w:t xml:space="preserve">Все эти идеологи имеют одну общность: несмотря на явные нарушения закона, вместо предъявления обвинения прокуратурой, с ними почти повсеместно обходятся как с признанными экспертами.</w:t>
        <w:br/>
        <w:t xml:space="preserve"/>
        <w:br/>
        <w:t xml:space="preserve">Продолжаем с обзором об утверждениях и целях известных сексуальных педагогов в Германии.</w:t>
        <w:br/>
        <w:t xml:space="preserve">Гельмут Кентлер (1928-2008) был немецким психологом и профессором социального воспитания в университете Ганновер. Он утверждает:</w:t>
        <w:br/>
        <w:t xml:space="preserve">● секс с детьми не является нарушением прав, если не применяется насилие;</w:t>
        <w:br/>
        <w:t xml:space="preserve">● запрет сексуальных отношений между родителями и детьми должен быть ослаблен;</w:t>
        <w:br/>
        <w:t xml:space="preserve">● каждый ребёнок (и младенец) имеет потребность в мастурбации (онанизме).</w:t>
        <w:br/>
        <w:t xml:space="preserve">Далее, профессор Уве Зилерт (1949 г.р.) – сексуальный педагог и профессор на кафедре в Киле:</w:t>
        <w:br/>
        <w:t xml:space="preserve">● его книга «Лиза и Ян», просвещающая книга для детей от 4 до 8 лет, иллюстрирует сексуальные действия среди детей;</w:t>
        <w:br/>
        <w:t xml:space="preserve">● дети должны жизненную энергию сексуальности «видеть, слышать, осязать, познавать на ощупь, пробовать на вкус».</w:t>
        <w:br/>
        <w:t xml:space="preserve">Профессор Доктор Элизабет Туидер (1973 г.р.) – социолог, преподаёт в университете в Касселе:</w:t>
        <w:br/>
        <w:t xml:space="preserve">● согласно самопровозглашённой цели, она стремится умышленно достичь смятения в детях;</w:t>
        <w:br/>
        <w:t xml:space="preserve">● занятия включают в себя кожаный хлыст, наручники, фаллоимитатор и т.д.;</w:t>
        <w:br/>
        <w:t xml:space="preserve">● на занятиях подростки должны организовать «бордель для всех».</w:t>
        <w:br/>
        <w:t xml:space="preserve">Профессор Доктор Штефан Тиммерманн (1968 г.р.) – профессор по специализации сексуальная педагогика / сексуальное образование. Он советует: «Дети должны исследовать тела друг друга в предусмотренных для этого уголках – „мягких пещерах“»;</w:t>
        <w:br/>
        <w:t xml:space="preserve">● детям нужно объяснять, что такое оральный и анальный секс, групповой секс и глотание спермы.</w:t>
        <w:br/>
        <w:t xml:space="preserve"/>
        <w:br/>
        <w:t xml:space="preserve">Почему этих гендер – сексуальных педагогов не преследуют по закону за такие высказывания?!</w:t>
        <w:br/>
        <w:t xml:space="preserve"/>
        <w:br/>
        <w:t xml:space="preserve">Урзула Андерс из общества «Zartbitter», это служба информации и помощи против сексуального насилия в отношении мальчиков и девочек, по этому поводу сказала: «Педагогика сексуального разнообразия», работающая методом нарушения границ сексуальных норм – это злоупотребление термином. Это новая форма сексуализированного насилия, которая к тому же способствует сексуальным нападкам подростков и молодёжи». Для углубления этой темы, вы можете просмотреть наш документальный фильм «Праоцы ранней сексуализации»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Buch von G. Kuby: „Die globale sexuelle </w:t>
        <w:rPr>
          <w:sz w:val="18"/>
        </w:rPr>
      </w:r>
      <w:r w:rsidR="0026191C">
        <w:rPr/>
        <w:br/>
      </w:r>
      <w:r w:rsidRPr="002B28C8">
        <w:t xml:space="preserve">Revolution“, 2012, S. 49ff, 59ff, 61ff, 81ff, 312 ff.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http://medrum.de/</w:t>
        </w:r>
      </w:hyperlink>
      <w:r w:rsidRPr="002B28C8">
        <w:t xml:space="preserve">content/zum-sexuellen-</w:t>
        <w:rPr>
          <w:sz w:val="18"/>
        </w:rPr>
      </w:r>
      <w:r w:rsidR="0026191C">
        <w:rPr/>
        <w:br/>
      </w:r>
      <w:r w:rsidRPr="002B28C8">
        <w:t xml:space="preserve">kindesmissbrauch-die-missbrauchte-republik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Buch von E. Tuider, S. Timmermann et.al.: </w:t>
        <w:rPr>
          <w:sz w:val="18"/>
        </w:rPr>
      </w:r>
      <w:r w:rsidR="0026191C">
        <w:rPr/>
        <w:br/>
      </w:r>
      <w:r w:rsidRPr="002B28C8">
        <w:t xml:space="preserve">„Sexualpädagogik der Vielfalt: Praxismethoden zu </w:t>
        <w:rPr>
          <w:sz w:val="18"/>
        </w:rPr>
      </w:r>
      <w:r w:rsidR="0026191C">
        <w:rPr/>
        <w:br/>
      </w:r>
      <w:r w:rsidRPr="002B28C8">
        <w:t xml:space="preserve">Identitäten, Beziehungen, Körper und Prävention </w:t>
        <w:rPr>
          <w:sz w:val="18"/>
        </w:rPr>
      </w:r>
      <w:r w:rsidR="0026191C">
        <w:rPr/>
        <w:br/>
      </w:r>
      <w:r w:rsidRPr="002B28C8">
        <w:t xml:space="preserve">für Schule und Jugendarbeit“, 2012.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Пионеры гендерной идеологии и цели сегодняшних сексуальных педагогов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www.kla.tv/7761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23.02.2016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medrum.de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76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76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Пионеры гендерной идеологии и цели сегодняшних сексуальных педагогов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