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6a30ce9d343410f" /><Relationship Type="http://schemas.openxmlformats.org/package/2006/relationships/metadata/core-properties" Target="/package/services/metadata/core-properties/3350b64476d04f0daaa4b831c6be9d4a.psmdcp" Id="R1bc829bd476a49d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Hormoneller Verhütungschip für Frauen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Bill&amp;Melinda-Gates-Stiftung finanziert die Forschung für die Entwicklung eines neuartigen Verhütungsmittels. Ein Mikrochip, der in den Körper der Frau eingepflanzt wird, gibt über mehr als 15 Jahre zu festen Zeiten eine bestimmte Menge eines Hormonpräparates ab, um so Schwangerschaften zu vermeiden...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Verehrte Zuschauer. Herzlich Willkommen bei Kla.tv aus dem Studio Mannheim. Das heutige Thema: Hormoneller Verhütungschip für Frauen. Die Bill&amp;Melinda-Gates-Stiftung finanziert die Forschung für die Entwicklung eines neuartigen Verhütungsmittels. Ein Mikrochip, der in den Körper der Frau eingepflanzt wird, gibt über mehr als 15 Jahre zu festen Zeiten eine bestimmte Menge eines Hormonpräparates ab, um so Schwangerschaften zu vermeiden. Durch diese kontinuierliche Abgabe des Hormons gerät die natürliche Selbstregulation des weiblichen Körpers durcheinander. Besonders beunruhigend: Die Abgabe des Hormons kann von außen kontrolliert, unterbrochen und erhöht werden, auch ohne Zustimmung der Frau. Bleibt zu hoffen, dass die Frauen die Gefahr dieser</w:t>
        <w:br/>
        <w:t xml:space="preserve">wissenschaftlichen Neuerung und Manipulation erkennen. Ich bedanke mich für Ihre Aufmerksamkeit. Machen Sie uns weiterhin bekannt und verhelfen Sie uns damit, zu einer immer präsenter werdenden Gegenstimme.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tos.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Osservatore Romano, deutsche Ausgabe, Nr. 36, 5.9.2014, „Auch ohne Zustimmung der Frau“, Autorin: Lucetta Scaraffia  </w:t>
        <w:rPr>
          <w:sz w:val="18"/>
        </w:rPr>
      </w:r>
      <w:r w:rsidR="0026191C">
        <w:rPr/>
        <w:br/>
      </w:r>
      <w:hyperlink w:history="true" r:id="rId21">
        <w:r w:rsidRPr="00F24C6F">
          <w:rPr>
            <w:rStyle w:val="Hyperlink"/>
          </w:rPr>
          <w:rPr>
            <w:sz w:val="18"/>
          </w:rPr>
          <w:t>http://www.katholisches.info/2014/07/14/bill-gates-verhuetungs-chip-mit-fernbedienung-um-neues-leben-zu-verhindern/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Hormoneller Verhütungschip für Frauen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www.kla.tv/6001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29.05.2015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atholisches.info/2014/07/14/bill-gates-verhuetungs-chip-mit-fernbedienung-um-neues-leben-zu-verhindern/"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00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00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Hormoneller Verhütungschip für Frauen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