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d1a6417fb7745fa" /><Relationship Type="http://schemas.openxmlformats.org/package/2006/relationships/metadata/core-properties" Target="/package/services/metadata/core-properties/10839e8f9fdd4bdb9d9e9fdb3592a5c1.psmdcp" Id="R2ffeaff2135b40b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Welche Atommacht ist wirklich zu fürchten?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einer dapd-Meldung hieß es vor einigen Tagen: „Die Vollversammlung der Vereinten Nationen hat Israel mit überwältigender Mehrheit aufgefordert, sein Atomprogramm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einer dapd-Meldung hieß es vor einigen Tagen: „Die Vollversammlung der Vereinten Nationen hat Israel mit überwältigender Mehrheit aufgefordert, sein Atomprogramm offen zu legen und UN-Inspektoren Zugang zu gewähren. Israel solle ,ohne weitere Verzögerung’ dem Atomwaffensperrvertrag beitreten, hieß es in einer Resolution, die am Montag [3. Dezember 2012, Anm. Red.] mit 174 gegen 6 Stimmen bei 6 Enthaltungen angenommen wurde.“ Gegen diese klare Forderung stimmten allerdings u.a. Israel selbst, die USA und Kanada. Dass Deutschland ihr auch zugestimmt hat, fand in der dapd-Meldung keine Erwähnung, geht jedoch aus dem offiziellen Dokument der UN klar hervor. Warum weigert sich Israel im Verbund mit den USA, sein Atomprogramm offenzulegen? Vor diesem Hintergrund geraten die Meldungen über die bisher nicht bewiesenen Behauptungen, der Iran habe eine Atombombe oder baue zumindest daran, in ein ganz anderes Licht. Wer mag jetzt noch an eine reale Bedrohung Israels durch den Iran glauben oder die Drohungen der westlichen Welt gegenüber dem Iran akzeptieren? Selbst dem letzten Zweifler dürfte nun klar sein, dass hier ein ganz böses Spiel gespielt wird, das nichts mit der Sorge um Israel zu tun haben kann.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www.un.org/News/Press/docs//2012/ga11321.doc.htm</w:t>
        </w:r>
      </w:hyperlink>
      <w:hyperlink w:history="true" r:id="rId22">
        <w:r w:rsidRPr="00F24C6F">
          <w:rPr>
            <w:rStyle w:val="Hyperlink"/>
          </w:rPr>
          <w:rPr>
            <w:sz w:val="18"/>
          </w:rPr>
          <w:t>http://german.irib.ir/nachrichten/politik/item/214243-deutschlandstimmt-gegen-israel,-aberdie-deutschen-d%C3%BCrfen-esnicht-wissen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Welche Atommacht ist wirklich zu fürchten?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www.kla.tv/589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12.03.2013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n.org/News/Press/docs//2012/ga11321.doc.htm" TargetMode="External" Id="rId21" /><Relationship Type="http://schemas.openxmlformats.org/officeDocument/2006/relationships/hyperlink" Target="http://german.irib.ir/nachrichten/politik/item/214243-deutschlandstimmt-gegen-israel,-aberdie-deutschen-d%C3%BCrfen-esnicht-wiss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8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Welche Atommacht ist wirklich zu fürchten?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