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1fc85e70470498a" /><Relationship Type="http://schemas.openxmlformats.org/package/2006/relationships/metadata/core-properties" Target="/package/services/metadata/core-properties/02589a75feaf494c90f1cbf6f547e5fd.psmdcp" Id="R56241d7afa8442c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Einbindung der Schweiz in die EU mittels Rahmenvertrag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Nach Vorverhandlungen über den Rahmenvertrag, der die von der EU geforderte institutionelle Einbindung der Schweiz regeln soll, erklärte sich der Bundesrat zu weitreichenden Zugeständnissen bereit. Um was geht es und warum wurde das Volk im angeblich demokratischsten Land der Welt dazu nicht befragt?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Vielen Dank!</w:t>
        <w:br/>
        <w:t xml:space="preserve"/>
        <w:br/>
        <w:t xml:space="preserve">"Einbindung der Schweiz in die EU mittels Rahmenvertrag" dazu berichte ich Ihnen im Weiteren, liebe Zuschauerinnen und Zuschauer, zu unserer Schweizer Serie "Schleichender EU-Beitritt".</w:t>
        <w:br/>
        <w:t xml:space="preserve"/>
        <w:br/>
        <w:t xml:space="preserve">Nach Vorverhandlungen über den Rahmenvertrag, der die von der EU geforderte institutionelle Einbindung der Schweiz regeln soll, erklärte sich der Bundesrat</w:t>
        <w:br/>
        <w:t xml:space="preserve"> zu folgenden Zugeständnissen bereit: Erstaunlich ist, dass das Volk im angeblich demokratischsten Land der Welt dazu nicht befragt wurde</w:t>
        <w:br/>
        <w:t xml:space="preserve"/>
        <w:br/>
        <w:t xml:space="preserve">1. Die Schweiz übernimmt automatisch sämtliche Beschlüsse und Gesetze der EU, die Sachverhalte betreffen, die in bilateralen Vereinbarungen zwischen Bern und Brüssel geregelt worden sind oder noch geregelt werden.</w:t>
        <w:br/>
        <w:t xml:space="preserve"/>
        <w:br/>
        <w:t xml:space="preserve">2. Der Bundesrat will den EU-Gerichtshof als jene Instanz anerkennen, die bei Meinungsverschiedenheiten über die Auslegung von Verträgen den letztinstanzlichen, nicht mehr anfechtbaren Entscheid trifft.</w:t>
        <w:br/>
        <w:t xml:space="preserve"/>
        <w:br/>
        <w:t xml:space="preserve">3. Für den Fall, dass die Schweiz ein EU-Gerichtsurteil nicht übernehmen kann, weil z.B. ein Schweizer Volksentscheid einem Brüsseler Gerichtsurteil widerspricht, billigt die Schweiz der EU sogar Sanktionen, also Strafmassnahmen zu!</w:t>
        <w:br/>
        <w:t xml:space="preserve"/>
        <w:br/>
        <w:t xml:space="preserve">Wenn auch Ihnen liebe Schweizerinnen und Schweizer ihre Selbstbestimmung und Souveränität am Herzen liegt, so sehen Sie solchen Entwicklungen nicht tatenlos zu. </w:t>
        <w:br/>
        <w:t xml:space="preserve">Mit dieser Aufforderung verabschiede ich mich für heute von Ihnen. Morgen geht es weiter in unserer Schweizer-Serie, wir freuen uns wenn Sie auch morgen wieder mit dabei sind.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Originalartikel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http://eu-no.ch/news/kein-durchbruch_16</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Einbindung der Schweiz in die EU mittels Rahmenvertrag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www.kla.tv/4869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17.12.2014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eu-no.ch/news/kein-durchbruch_16"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86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86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Einbindung der Schweiz in die EU mittels Rahmenvertrag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