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e00dfc11724bf6" /><Relationship Type="http://schemas.openxmlformats.org/package/2006/relationships/metadata/core-properties" Target="/package/services/metadata/core-properties/40dda04c253544f798bf6fc482abe4a8.psmdcp" Id="R009e66ee88834d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wollten Kubas Regierung schwächen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Hinterhältige Pläne von langer Hand geführt, die Millionen Euro der nichtsahnenden Bevölkerung
verschlingen.  Klingt das nicht wie eine Verschwörungstheorie?  
Tatsachenberichten zufolge lassen klare Fakten wie ein dubioser Fall aus Amerika zu realen
Schauergeschichten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Hinterhältige Pläne von langer Hand geführt, die Millionen Euro der nichtsahnenden Bevölkerung</w:t>
        <w:br/>
        <w:t xml:space="preserve">verschlingen.  Klingt das nicht wie eine Verschwörungstheorie?  </w:t>
        <w:br/>
        <w:t xml:space="preserve">Tatsachenberichten zufolge lassen klare Fakten wie ein dubioser Fall aus Amerika zu realen</w:t>
        <w:br/>
        <w:t xml:space="preserve">Schauergeschichten werden.</w:t>
        <w:br/>
        <w:t xml:space="preserve"/>
        <w:br/>
        <w:t xml:space="preserve">Die USA wollten Kubas Regierung schwächen. Von der US-Regierung wurde ein soziales</w:t>
        <w:br/>
        <w:t xml:space="preserve">Netzwerk für Kuba, welches die jungen Leute gegen die eigene Regierung</w:t>
        <w:br/>
        <w:t xml:space="preserve">aufhetzen sollte, errichtet.Das Projekt mit dem Namen ZunZuneo</w:t>
        <w:br/>
        <w:t xml:space="preserve">begann im Jahr 2009, nachdem die US-Firma Creative Associates</w:t>
        <w:br/>
        <w:t xml:space="preserve">International die Handy- Nummern von einer halben Million</w:t>
        <w:br/>
        <w:t xml:space="preserve">Kubanern erhielt. Das soziale Netzwerk wurde mehr als zwei</w:t>
        <w:br/>
        <w:t xml:space="preserve">Jahre unterhalten und erreichte zuletzt mindestens 40.000 Nutzer.</w:t>
        <w:br/>
        <w:t xml:space="preserve">Ziel der Geheim-Operation, die über Strohfirmen in Spanien und</w:t>
        <w:br/>
        <w:t xml:space="preserve">auf den Cayman-Inseln abgewickelt wurde, war ein Umsturz</w:t>
        <w:br/>
        <w:t xml:space="preserve">auf Kuba. Die Sache flog auf und von einem Tag auf den anderen</w:t>
        <w:br/>
        <w:t xml:space="preserve">verschwand das soziale Netzwerk zur Überraschung zehntausender</w:t>
        <w:br/>
        <w:t xml:space="preserve">Kubaner.</w:t>
        <w:br/>
        <w:t xml:space="preserve"/>
        <w:br/>
        <w:t xml:space="preserve">Brisant: Die US-Steuerzahler finanzierten das Projekt mit 1,6</w:t>
        <w:br/>
        <w:t xml:space="preserve">Millionen Dollar. Dieses Geld wurde in den öffentlichen Regierungsdaten</w:t>
        <w:br/>
        <w:t xml:space="preserve">als unspezifisches Projekt in Pakistan ausgewiesen.</w:t>
        <w:br/>
        <w:t xml:space="preserve"/>
        <w:br/>
        <w:t xml:space="preserve">Und somit möchten wir Sie wieder ermutigen, sich Ihre eigene Meinung zu bilden,</w:t>
        <w:br/>
        <w:t xml:space="preserve">denn unsere Welt braucht mündige Erdenbürger.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Auszüge aus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Auszüge aus Originalartikel | </w:t>
        <w:rPr>
          <w:sz w:val="18"/>
        </w:rPr>
      </w:r>
      <w:hyperlink w:history="true" r:id="rId21">
        <w:r w:rsidRPr="00F24C6F">
          <w:rPr>
            <w:rStyle w:val="Hyperlink"/>
          </w:rPr>
          <w:rPr>
            <w:sz w:val="18"/>
          </w:rPr>
          <w:t>www.deutsche-wirtschafts-nachrichten.de/2014/04/04/usa-wollten-kubaner-ueber-dasinternet-</w:t>
        </w:r>
      </w:hyperlink>
      <w:r w:rsidR="0026191C">
        <w:rPr/>
        <w:br/>
      </w:r>
      <w:r w:rsidRPr="002B28C8">
        <w:t xml:space="preserve">gegen-regierung-aufhetzen/ | „Wie funktionieren moderne Kriege“: </w:t>
        <w:rPr>
          <w:sz w:val="18"/>
        </w:rPr>
      </w:r>
      <w:hyperlink w:history="true" r:id="rId22">
        <w:r w:rsidRPr="00F24C6F">
          <w:rPr>
            <w:rStyle w:val="Hyperlink"/>
          </w:rPr>
          <w:rPr>
            <w:sz w:val="18"/>
          </w:rPr>
          <w:t>www.kla.tv/3359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#Kuba - </w:t>
      </w:r>
      <w:hyperlink w:history="true" r:id="rId23">
        <w:r w:rsidRPr="00F24C6F">
          <w:rPr>
            <w:rStyle w:val="Hyperlink"/>
          </w:rPr>
          <w:t>www.kla.tv/Kuba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wollten Kubas Regierung schwächen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e-wirtschafts-nachrichten.de/2014/04/04/usa-wollten-kubaner-ueber-dasinternet-" TargetMode="External" Id="rId21" /><Relationship Type="http://schemas.openxmlformats.org/officeDocument/2006/relationships/hyperlink" Target="https://www.kla.tv/3359" TargetMode="External" Id="rId22" /><Relationship Type="http://schemas.openxmlformats.org/officeDocument/2006/relationships/hyperlink" Target="https://www.kla.tv/Kub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wollten Kubas Regierung schwächen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