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1658ca6694481f" /><Relationship Type="http://schemas.openxmlformats.org/package/2006/relationships/metadata/core-properties" Target="/package/services/metadata/core-properties/94ac2e91679f44249566c73e23eb6958.psmdcp" Id="R2a30c09badc0471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Intro zum Themenblock: Werterevolution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Streben  nach  Weltherrschaft ist nicht neu. Bereits in der  Antike  sahen  sich  die  An-
führer der Weltreiche (...) als  „Weltherrscher“.  Auch  in der Neuzeit wird verschiedenen Gruppierungen,  sogenannten Eliten  oder  politischen  Systemen,  ein  Streben  nach  Weltherrschaft  nachgesagt.  Doch wovor fürchten sich diese Bauherren einer „Eine-Welt-Diktatur“ am meisten? 
Das  Buch  des  britischen  Ethnologen  und  Anthropologen Joseph  Daniel  Unwin  (1895–1936), „Sex and Culture“, gibt auf  die  gestellte  Frage  eine mögliche Antwort: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und herzlich Willkommen bei unserer Sendereihe „Werterevolution“, hier bei Medienklagemauer.tv. </w:t>
        <w:br/>
        <w:t xml:space="preserve">Das  Streben  nach  Weltherrschaft ist nicht neu. Bereits in der  Antike  sahen  sich  die  Anführer der Weltreiche (z.B. die Kaiser des Römischen Reiches) als  „Weltherrscher“.  Auch  in der Neuzeit wird verschiedenen Gruppierungen,  sogenannten Eliten  oder  politischen  Systemen,  ein  Streben  nach  Weltherrschaft  nachgesagt.  Doch wovor fürchten sich diese Bauherren einer „Eine-Welt-Diktatur“ am meisten? </w:t>
        <w:br/>
        <w:t xml:space="preserve">Das  Buch  des  britischen  Ethnologen  und  Anthropologen Joseph  Daniel  Unwin  (1895–1936), „Sex and Culture“, gibt auf  die  gestellte  Frage  eine mögliche Antwort: Sie fürchten</w:t>
        <w:br/>
        <w:t xml:space="preserve">sich vor Völkern oder Gruppierungen  mit  einer  hohen  „sozialen Energie“. Unwins ausführliche  Untersuchungen  an  80 Naturvölkern  und  sechs  unterschiedlichen  Hochkulturen  belegen,  dass  ihrem  kulturellen Aufstieg immer eine hohe „produktive  soziale  Energie“  zugrunde lag: „Eine Gesellschaft, die produktive soziale Energie aufweist,  entfaltet  zunächst  einen  rationaleren  Zugang  zur Welt, wird erfinderisch und innovativ, kann ihre Umwelt beeinflussen  und  entwickelt  eine expansive  (sich  ausbreitende) Energie, d.h. sie erweitert sich auch territorial […] und betreibt einen ausgeprägten Handel.“</w:t>
        <w:br/>
        <w:t xml:space="preserve">Mit seinen Untersuchungen ist auch  wissenschaftlich  belegt, dass  eine  soziale  Energie  nur</w:t>
        <w:br/>
        <w:t xml:space="preserve">dann zum Zuge kommen kann, wenn  die  „sexuellen  Gelegenheiten“ für einen gewissen Zeitraum  auf  ein  Minimum  eingeschränkt  sind.  Die  sechs Kulturvölker  zeichneten  sich</w:t>
        <w:br/>
        <w:t xml:space="preserve">dadurch  aus,  dass  sie  am Anfang  ihres  kulturellen  Aufstiegs  neben  der  vorehelichen</w:t>
        <w:br/>
        <w:t xml:space="preserve">Keuschheit  auch  absolute  Monogamie*  pflegten.  Mit  jeder Ausweitung der „sexuellen Gelegenheiten“  (z.B.  dass  ein Mann  mehrere  Frauen  haben durfte)  nahm  die  „soziale</w:t>
        <w:br/>
        <w:t xml:space="preserve">Energie“ jedoch ab. </w:t>
        <w:br/>
        <w:t xml:space="preserve">Fazit:  Die  Sexualisierung  der Gesellschaft  oder  die  Frühsexualisierung  der  Kinder  hat</w:t>
        <w:br/>
        <w:t xml:space="preserve">nichts  mit  Fortschritt  zu  tun, sondern damit, das Aufkommen einer hohen „sozialen  Energie“ gezielt  und  frühzeitig  zu  verhindern. Dies kommt den Bauherren einer „Eine-Welt-Diktatur“  zugute,  da  so  jede  Konkurrenz  und  jeder  Widerstand gegen die Verwirklichung ihres Plans im Keim erstickt werden kann.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dec.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http://www.dijg.de/sexualitaet/joseph-unwin-sex-culture/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#ChantsAntiGuerre - anti guerre - </w:t>
      </w:r>
      <w:hyperlink w:history="true" r:id="rId22">
        <w:r w:rsidRPr="00F24C6F">
          <w:rPr>
            <w:rStyle w:val="Hyperlink"/>
          </w:rPr>
          <w:t>www.kla.tv/ChantsAntiGuerre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Intro zum Themenblock: Werterevolution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www.kla.tv/4294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ijg.de/sexualitaet/joseph-unwin-sex-culture/" TargetMode="External" Id="rId21" /><Relationship Type="http://schemas.openxmlformats.org/officeDocument/2006/relationships/hyperlink" Target="https://www.kla.tv/ChantsAntiGuer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29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2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Intro zum Themenblock: Werterevolution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