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05bcf561b14629" /><Relationship Type="http://schemas.openxmlformats.org/package/2006/relationships/metadata/core-properties" Target="/package/services/metadata/core-properties/1254deaca7a74c7485e0f27cd517994a.psmdcp" Id="R8ee6789d63fc48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Trauer – eine Krankheit?!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Trauer um den Tod eines geliebten Menschen braucht Zeit. Wir begegnen Trauernden mit
Respekt und Mitgefühl. Lange war es üblich, dass Trauernde für ein ganzes Trauerjahr ihre Befindlichkeit mit schwarzer Kleidung signalisierten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Trauer um den Tod eines</w:t>
        <w:br/>
        <w:t xml:space="preserve">geliebten Menschen braucht Zeit.</w:t>
        <w:br/>
        <w:t xml:space="preserve">Wir begegnen Trauernden mit</w:t>
        <w:br/>
        <w:t xml:space="preserve">Respekt und Mitgefühl. Lange</w:t>
        <w:br/>
        <w:t xml:space="preserve">war es üblich, dass Trauernde</w:t>
        <w:br/>
        <w:t xml:space="preserve">für ein ganzes Trauerjahr ihre</w:t>
        <w:br/>
        <w:t xml:space="preserve">Befindlichkeit mit schwarzer</w:t>
        <w:br/>
        <w:t xml:space="preserve">Kleidung signalisierten: Niedergeschlagenheit,</w:t>
        <w:br/>
        <w:t xml:space="preserve">Rückzug ins Private,</w:t>
        <w:br/>
        <w:t xml:space="preserve">Schlaflosigkeit, Weinen</w:t>
        <w:br/>
        <w:t xml:space="preserve">und Appetitlosigkeit waren akzeptierte</w:t>
        <w:br/>
        <w:t xml:space="preserve">Begleiter einer solchen</w:t>
        <w:br/>
        <w:t xml:space="preserve">Leidenszeit, die nach gewisser</w:t>
        <w:br/>
        <w:t xml:space="preserve">Frist dann aber meist auch wieder</w:t>
        <w:br/>
        <w:t xml:space="preserve">einem ganz normalen Lebensgefühl</w:t>
        <w:br/>
        <w:t xml:space="preserve">Platz machten.</w:t>
        <w:br/>
        <w:t xml:space="preserve">Jetzt stigmatisieren meinungsbildende</w:t>
        <w:br/>
        <w:t xml:space="preserve">amerikanische Psychiater</w:t>
        <w:br/>
        <w:t xml:space="preserve">in der so genannten „Bibel der</w:t>
        <w:br/>
        <w:t xml:space="preserve">Psychiatrie“ Trauer, die länger</w:t>
        <w:br/>
        <w:t xml:space="preserve">als 2 Wochen anhält, als Krankheit.</w:t>
        <w:br/>
        <w:t xml:space="preserve">Die neu überarbeitete Ausgabe</w:t>
        <w:br/>
        <w:t xml:space="preserve">dieser „Bibel“, der DSM-5*,</w:t>
        <w:br/>
        <w:t xml:space="preserve">macht damit letztlich fast alle</w:t>
        <w:br/>
        <w:t xml:space="preserve">Trauernden zu psychisch kranken</w:t>
        <w:br/>
        <w:t xml:space="preserve">Menschen. Beobachten wir nun</w:t>
        <w:br/>
        <w:t xml:space="preserve">die Pharmakonzerne, welche Medikamente</w:t>
        <w:br/>
        <w:t xml:space="preserve">und kreative Werbestrategien</w:t>
        <w:br/>
        <w:t xml:space="preserve">sie bereits in der Schublade</w:t>
        <w:br/>
        <w:t xml:space="preserve">haben, damit wir bereit sind</w:t>
        <w:br/>
        <w:t xml:space="preserve">normale und natürliche Trauer</w:t>
        <w:br/>
        <w:t xml:space="preserve">als Krankheit zu behandeln.</w:t>
        <w:br/>
        <w:t xml:space="preserve">*Diagnostic and Statistical Manual of</w:t>
        <w:br/>
        <w:t xml:space="preserve">Mental Disorder der American</w:t>
        <w:br/>
        <w:t xml:space="preserve">Psychiatric Association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wüp.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http://www.stuttgarter-zeitung.de/inhalt.psychiatrie-gilt-trauerbald-als-krankheit.d2d43664-eee9-475a-9a3a-40ed1922a682.html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#Psychiatrie - </w:t>
      </w:r>
      <w:hyperlink w:history="true" r:id="rId22">
        <w:r w:rsidRPr="00F24C6F">
          <w:rPr>
            <w:rStyle w:val="Hyperlink"/>
          </w:rPr>
          <w:t>www.kla.tv/Psychiatrie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Trauer – eine Krankheit?!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uttgarter-zeitung.de/inhalt.psychiatrie-gilt-trauerbald-als-krankheit.d2d43664-eee9-475a-9a3a-40ed1922a682.html" TargetMode="External" Id="rId21" /><Relationship Type="http://schemas.openxmlformats.org/officeDocument/2006/relationships/hyperlink" Target="https://www.kla.tv/Psychiatr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Trauer – eine Krankheit?!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