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2f3ff412f1a4765" /><Relationship Type="http://schemas.openxmlformats.org/package/2006/relationships/metadata/core-properties" Target="/package/services/metadata/core-properties/286946eac24b4dda97491d8cc9372852.psmdcp" Id="Rdfd2b8a25cd44a3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В чём обман повестки дня 2030?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«Повестка дня на период до 2030 года» была разработана Всемирным экономическим форумом (ВЭФ) и провозглашена на саммите ООН в Нью-Йорке в 2015 году. Она включает в себя 17 целей устойчивого развития, которые должны решить все фундаментальные глобальные проблемы.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«Повестка дня на период до 2030 года» была разработана Всемирным экономическим форумом (ВЭФ) и провозглашена на саммите ООН в Нью-Йорке в 2015 году. Она включает в себя 17 целей устойчивого развития, которые должны решить все фундаментальные глобальные проблемы. Разработчики Программы и ее сторонники преподносят себя исключительно как филантропы. Но при ближайшем их рассмотрении можно только содрогнуться. Повестка дня 2030 оказывается вероломным обманом, призванным реализовать прямо противоположное, а именно: уничтожение человечества и окружающей среды. Так, на практике весь человеческий род будет не спасен, а подвергнут эксплуатации и деградации до беспрецедентно низкого уровня. Такая полная противоположность между внешним видом и реальностью неудивительна, ведь все сторонники Повестки дня 2030 – выходцы из сатанинских кругов. Вероломная ложь, грабежи, убийства и мошенничество – вот их истинная природа. Этот выпуск срывает филантропическую маску с Повестки дня 2030 и ее сторонников. Мы подготовили серию из четырёх передач на эту тему. Оставайтесь с нами и следите за новыми выпусками.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www.kla.tv/28306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В чём обман повестки дня 2030?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www.kla.tv/30557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24.09.2024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28306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055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055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 чём обман повестки дня 2030?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