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de50d4a34b4e85" /><Relationship Type="http://schemas.openxmlformats.org/package/2006/relationships/metadata/core-properties" Target="/package/services/metadata/core-properties/0780e8a2d23e429d8fbd77582de5a1c3.psmdcp" Id="R596e37be3ea149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75 лет НАТО - Нужна ли НАТО для обеспечения мира в Европе?</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НАТО была основана в 1949 году как оборонный союз. С тех пор его называют "самым успешным союзом безопасности в мире". Но действительно ли НАТО обеспечивает мир в Европе или же сама разжигает войну - например, постоянными призывами продолжать поставки оружия и боеприпасов на Украину? Возможно, НАТО служит отвлекающим маневром, чтобы отвлечь внимание от всевозможных амбиций мирового господства? Стоят ли за НАТО другие цели? Данный документальный фильм исследует эти животрепещущие вопросы и приводит факты, которые показывают НАТО в совершенно ином свете.</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НАТО была основана 4 апреля 1949 года - 75 лет назад - как оборонительный союз в противовес бывшего Советского Союза и Варшавского договора. НАТО расшифровывается как "Организация Североатлантического договора", также известная как "Атлантический альянс" или "Североатлантический пакт". В настоящее время в НАТО входят 32 государства-члена Европы и Северной Америки.</w:t>
        <w:br/>
        <w:t xml:space="preserve"/>
        <w:br/>
        <w:t xml:space="preserve">Важнейшим принципом альянса является так называемая оговорка о взаимопомощи в статье 5 Договора НАТО: "Стороны соглашаются, что вооруженное нападение на одного или нескольких из них в Европе или Северной Америке будет рассматриваться как нападение на них всех". Таким образом, статья 5 НАТО гласит, что если нападению подвергается один член НАТО, то де-факто нападению подвергается всё НАТО. Совет НАТО объявляет состояние альянса, и оно было объявлено только один раз: после террористических атак в США 11 сентября 2001 года. </w:t>
        <w:br/>
        <w:t xml:space="preserve"/>
        <w:br/>
        <w:t xml:space="preserve">Широкая общественность, как можно прочитать на сайте правительства Германии, превозносит НАТО как "самый успешный в мире союз безопасности". Он гарантирует безопасность Европы уже 75 лет.</w:t>
        <w:br/>
        <w:t xml:space="preserve"/>
        <w:br/>
        <w:t xml:space="preserve">Спустя два года после вторжения России на Украину 67 % жителей Германии считают, что мир и безопасность в Европе находятся под большой или значительной угрозой, согласно телефонному опросу, проведенному ARD DeutschlandTrend 4 апреля 2024 года. 82 % людей считают, что НАТО важна для обеспечения мира в Европе.</w:t>
        <w:br/>
        <w:t xml:space="preserve"/>
        <w:br/>
        <w:t xml:space="preserve">Согласно исследованию "Безопасность 2024", 52 % населения Швейцарии выступают за сближение с НАТО, а 30 % - за вступление в НАТО.</w:t>
        <w:br/>
        <w:t xml:space="preserve"/>
        <w:br/>
        <w:t xml:space="preserve">Вопрос, в какой степени НАТО обеспечивает мир в Европе, сейчас особенно остро волнует население и разделяет людей в их мнениях. Данный документальный фильм исследует именно этот вопрос и позволяет заглянуть за кулисы НАТО. </w:t>
        <w:br/>
        <w:t xml:space="preserve"/>
        <w:br/>
        <w:t xml:space="preserve">1.  Сохраняла ли НАТО мир в прошлом? - Наиболее важные операции НАТО</w:t>
        <w:br/>
        <w:t xml:space="preserve"/>
        <w:br/>
        <w:t xml:space="preserve">Далее будут более подробно проанализированы некоторые из наиболее важных операций НАТО. Речь идет об официальных операциях под руководством НАТО, а не об операциях, проводимых странами НАТО по собственной инициативе.</w:t>
        <w:br/>
        <w:t xml:space="preserve">Все их военные операции проводились в период после окончания холодной войны, то есть после 1991 года. Первая из этих операций была проведена в Боснии в июле 1992 года в виде морских блокад, бесполётных зон или так называемых миротворческих сил.</w:t>
        <w:br/>
        <w:t xml:space="preserve"/>
        <w:br/>
        <w:t xml:space="preserve">Операция "Преднамеренная сила" в Боснии и Герцеговине с 30 августа по 20 сентября 1995 года</w:t>
        <w:br/>
        <w:t xml:space="preserve"/>
        <w:br/>
        <w:t xml:space="preserve">В 1994 и 1995 годах минометные снаряды попали на рынок Маркале в Сараево. Погибло около 100 мирных жителей. Вину за минометные обстрелы сразу же возложили на сербов. В создании комиссии по расследованию для установления ответственности было отказано. Это позволило НАТО сбросить 1026 бомб на 338 целей во всей контролируемой сербами части Боснии. За две с половиной недели истребители из восьми стран-партнеров НАТО совершили в общей сложности 3515 вылетов. В результате авиаударов погибло около 27 мирных жителей и столько же солдат. До сих пор в Боснии не достигнуто настоящего мира.</w:t>
        <w:br/>
        <w:t xml:space="preserve"/>
        <w:br/>
        <w:t xml:space="preserve">Операция "Союзные силы" в бывшей Союзной Республике Югославии с 24 марта по 10 июня 1999 года</w:t>
        <w:br/>
        <w:t xml:space="preserve"/>
        <w:br/>
        <w:t xml:space="preserve">Операция "Союзная сила" — это кодовое название военной операции НАТО против Союзной Республики Югославия. Около 200 истребителей сбросили 28 018 взрывных устройств, включая кассетные бомбы, и 10-15 тонн боеприпасов с урановым покрытием. При этом не было ни мандата ООН, ни состояние альянса. НАТО оправдывала авиаудары якобы "гуманитарной катастрофой". Однако, согласно нескольким отчетам, в том числе ОБСЕ (Организация по безопасности и сотрудничеству в Европе), до начала войны не было ни гуманитарной катастрофы, ни этнических чисток. Тем не менее после начала войны было: 10 000 погибших солдат и полицейских; около 500 смертей среди гражданского населения по данным Human Rights Watch; 1200-2500 погибших гражданских лиц по югославским оценкам; разрушительные долгосрочные последствия, такие как выкидыши и серьезные заболевания, вызванные урановыми боеприпасами. По оценкам, от долгосрочных последствий умерло 125 000 человек. Смертность в Югославии и Сербии из года в год росла на 2,5 %. Была разрушена инфраструктура: 110 больниц, 480 школ, 19 железнодорожных станций, 60 мостов и промышленных предприятий.</w:t>
        <w:br/>
        <w:t xml:space="preserve"/>
        <w:br/>
        <w:t xml:space="preserve">Операция "Несокрушимая свобода" (OEF) в Афганистане, на Филиппинах, в Грузии, Кыргызстане, на Африканском Роге, в Сомали и Сахаре с 7 октября 2001 года по 28 декабря 2014 года</w:t>
        <w:br/>
        <w:t xml:space="preserve"/>
        <w:br/>
        <w:t xml:space="preserve">В ответ на теракты 11 сентября 2001 года правительство США объявило так называемую войну с международным терроризмом. После этого Совет НАТО принял решение рассматривать теракты как нападение на США в соответствии со статьей 5, пунктом о взаимопомощи Североатлантического договора. Одной из мер, принятых в рамках этой войны с терроризмом, стала операция "Несокрушимая свобода". В операции, которой руководило Центральное командование США, участвовало около 70 стран. Операция завершилась 28 декабря 2014 года и была заменена миссией НАТО "Решительная поддержка", которая продлилась до 11 сентября 2021 года. Это была уже не боевая миссия, а скорее консультативная и логистическая поддержка афганского правительства. </w:t>
        <w:br/>
        <w:t xml:space="preserve">НАТО оставила после себя всё, кроме мира и безопасности в Афганистане. За короткое время талибы взяли под контроль большую часть территории страны. По данным Welthungerhilfe, гуманитарная ситуация "катастрофическая". Многие наблюдатели считают международную миссию в Афганистане провальной. </w:t>
        <w:br/>
        <w:t xml:space="preserve">В результате действий НАТО и её союзников погибло около 240 000 человек. К 2012 году погибло 43 000 только гражданских лиц и более 3500 солдат НАТО, 59 из которых - военнослужащие немецкого бундесвера.</w:t>
        <w:br/>
        <w:t xml:space="preserve"/>
        <w:br/>
        <w:t xml:space="preserve">Международная военная операция в Ливии с 19 марта по 31 октября 2011 года </w:t>
        <w:br/>
        <w:t xml:space="preserve"/>
        <w:br/>
        <w:t xml:space="preserve">17 марта 2011 года резолюция ООН 1973 уполномочила страны-члены ООН установить "бесполетную зону над Ливией", чтобы якобы защитить гражданское население и поддержать повстанцев против правительственных войск. 31 марта 2011 года НАТО взяла на себя командование всей военной операцией по выполнению резолюции ООН 1973, нанеся в общей сложности 7 587 авиаударов с использованием 260 истребителей. В результате погибло 50 000 и ранено также 50 000 мирных жителей. Была разрушена большая часть экономической инфраструктуры и разбомблены объекты крупной водопроводной сети. Развертывание сил НАТО в Ливии не привело к установлению мира. После падения главы государства Муаммара Каддафи в 2011 году Ливию сотрясают жестокие конфликты. Политическая нестабильность, разрушение общественного порядка и экономики - такова повседневная жизнь людей в этой североафриканской стране. Кроме того, через Ливию в Европу устремились миллионы беженцев.</w:t>
        <w:br/>
        <w:t xml:space="preserve"/>
        <w:br/>
        <w:t xml:space="preserve">До предполагаемой "гуманитарной" чрезвычайной ситуации в Ливии, страна при Муаммаре Каддафи имела один из самых высоких доходов на душу населения и самые высокие социальные достижения во всей Африке. Утверждение о том, что Каддафи убил 6 000 человек, оказалось ложью. После падения Каддафи гуманитарная катастрофа только началась! </w:t>
        <w:br/>
        <w:t xml:space="preserve"/>
        <w:br/>
        <w:t xml:space="preserve">Другие войны с участием стран-членов НАТО</w:t>
        <w:br/>
        <w:t xml:space="preserve"/>
        <w:br/>
        <w:t xml:space="preserve">Операции под руководством НАТО привели к неисчислимым страданиям с сотнями тысяч жертв и разрушительными долгосрочными последствиями! Кроме того, есть и другие войны, проведенные странами НАТО с их участием, такие как:</w:t>
        <w:br/>
        <w:t xml:space="preserve">Вьетнамская война 1965-1975 годов, где американские военные использовали высокотоксичный гербицид "Агент Оранж" на больших территориях. Это привело к огромному долгосрочному ущербу для окружающей среды и генетического материала, порокам развития плода и выкидышам. По данным правительства, до 2009 года погибло 400 000 вьетнамцев.</w:t>
        <w:br/>
        <w:t xml:space="preserve">1-я Иракская война или 2-я война в Персидском заливе 1990/91 гг. </w:t>
        <w:br/>
        <w:t xml:space="preserve">2-я война в Ираке и 3-я война в Персидском заливе в 2003 году, в ходе которых "коалиция желающих" под руководством США выпустила от 1 000 до 2 000 тонн бронебойных урановых боеприпасов.</w:t>
        <w:br/>
        <w:t xml:space="preserve">Гражданская война в Сирии с 2011 года</w:t>
        <w:br/>
        <w:t xml:space="preserve">Военная интервенция в Йемене 2011-2015 гг.</w:t>
        <w:br/>
        <w:t xml:space="preserve"/>
        <w:br/>
        <w:t xml:space="preserve">Все эти войны объединяет одно: зло, причиненное войной, было больше, чем якобы несправедливость, которую эта война должна была устранить, обеспечив мир в стране. Это нарушает принцип международного права войны. И у этих войн есть еще одна общая черта: они основывались на лжи. В своей книге "Незаконные войны: как страны НАТО саботируют ООН" швейцарский историк доктор Даниэле Ганзер показал, как в прошлом и настоящем велись незаконные войны - без союзного обоснования и без четкого мандата ООН. Именно поэтому войны морально оправдываются якобы "гуманитарными катастрофами" или другой ложью. Но как это становится возможным и как это реализуется? И если операции НАТО не обеспечили мир в прошлом, могут ли они сделать это в настоящем?</w:t>
        <w:br/>
        <w:t xml:space="preserve"/>
        <w:br/>
        <w:t xml:space="preserve">2.  Если операции НАТО не обеспечили мир, тогда была просто неудача или хитрый расчет?</w:t>
        <w:br/>
        <w:t xml:space="preserve"/>
        <w:br/>
        <w:t xml:space="preserve">Чтобы ответить на такой вопрос, нам нужно заглянуть за кулисы НАТО. Кто стоит за НАТО и каковы их цели?</w:t>
        <w:br/>
        <w:t xml:space="preserve"/>
        <w:br/>
        <w:t xml:space="preserve">Кто стоял за созданием НАТО?</w:t>
        <w:br/>
        <w:t xml:space="preserve"/>
        <w:br/>
        <w:t xml:space="preserve">Как говорится: "Все дороги ведут в Рим", также можно сказать, что "Все следы ведут в американский частный аналитический центр «Совет по международным отношениям» - сокращенно CFR, если говорить о тех, кто стоит за НАТО".</w:t>
        <w:br/>
        <w:t xml:space="preserve"/>
        <w:br/>
        <w:t xml:space="preserve">Американский юрист Уильям Банди считает, что исследовательские группы CFR помогли создать основу для мышления, которое привело к появлению Плана Маршалла (американская программа экономического развития для восстановления европейских стран после Второй мировой войны) и НАТО. Банди был аналитиком Службы внешней разведки ЦРУ.</w:t>
        <w:br/>
        <w:t xml:space="preserve"/>
        <w:br/>
        <w:t xml:space="preserve">Когда в сентябре 1939 года в Европе началась Вторая мировая война, Государственный департамент США предложил программу независимых оценок и исследований. Это было поручено исследовательским группам CFR. Проект, получивший название "Исследования войны и мира", должен был стать руководством для американской внешней политики в предстоящие годы войны и в новом сложном мире, который возникнет после нее. Далее на сайте CFR говорится, что "вопрос был строго конфиденциальным". Цитата: "Потому что весь план был бы "выброшен за борт", если бы стало известно, что Государственный департамент сотрудничает с внешней группой (CFR). Фонд Рокфеллера согласился финансировать проект, сначала неохотно, но после того, как их убедили в его важности, выделив почти 350 тысяч долларов [эквивалентно примерно 6 миллионам долларов в 2015 году]. В течение следующих пяти лет около 100 человек приняли участие в программе "Изучение войны и мира", [...]".</w:t>
        <w:br/>
        <w:t xml:space="preserve"/>
        <w:br/>
        <w:t xml:space="preserve">Председателем руководящего комитета "Исследований войны и мира" был Норман Х. Дэвис [1878-1944]. Дэвис был членом правления CFR с 1921 года и президентом в 1936-44 годах. </w:t>
        <w:br/>
        <w:t xml:space="preserve"/>
        <w:br/>
        <w:t xml:space="preserve">Аллен Уэлш Даллес и Хэнсон У. Болдуин (1903-1991) возглавляли группу вооружений "Исследования войны и мира", где были разработаны основные идеи и проекты НАТО. </w:t>
        <w:br/>
        <w:t xml:space="preserve"/>
        <w:br/>
        <w:t xml:space="preserve">Аллен Уэлш Даллес [1893–1969] был членом правления CFR с 1927 по 1969 гг. и президентом в 1946-50 гг.; возглавлял ЦРУ в 1953-1961 гг. Будучи директором ЦРУ, Даллес санкционировал тайные убийства Фиделя Кастро (президента Кубы в 1959-2008 гг.), Патриса Лумумбы (1-й премьер-министр Конго в 1960 г.) и Рафаэля Трухильо (президент Доминиканской Республики), а также других. Лумумба был убит расстрельной командой. До этого он сыграл важную роль в мирном выходе Конго из-под власти бельгийских колонизаторов.</w:t>
        <w:br/>
        <w:t xml:space="preserve">Даллес нёс ответственность за свержение правительств в Иране и Гватемале. Под его руководством ЦРУ тайно поддерживало одновременно две соперничающие конфликтные партии в Южной и Центральной Америке. Даллес также снабжал оружием кубинских революционеров. Все по принципу "разделяй и властвуй". Этот принцип означает военную, политическую или риторическую стратегию, направленную на разделение противоборствующего лагеря.</w:t>
        <w:br/>
        <w:t xml:space="preserve">Даллес также инициировал исследовательскую программу ЦРУ MK ULTRA в 1953 году. Программа по изучению возможностей контроля над разумом включала тысячи экспериментов на людях с несколькими задокументированными смертями.</w:t>
        <w:br/>
        <w:t xml:space="preserve">Историк доктор Даниэле Ганзер в своей работе пришел к выводу, что убийство президента Джона Кеннеди также было заказано Алленом Даллесом. Даллес был масоном 33-й степени.</w:t>
        <w:br/>
        <w:t xml:space="preserve"/>
        <w:br/>
        <w:t xml:space="preserve">Может ли удивить, что НАТО вовсе не обеспечивает мир, ведь ее основная идея была разработана при сотрудничестве с Алленом Даллесом, человеком, запятнанным кровью?</w:t>
        <w:br/>
        <w:t xml:space="preserve"/>
        <w:br/>
        <w:t xml:space="preserve">Статья, опубликованная в июле 1983 года в британском специализированном издании "International Affairs", проливает свет на то, как создавалось НАТО. Она называется "Переговоры в Пентагоне в марте 1948 года: начало Североатлантического договора". По словам авторов Сейса Вибеса и Берта Зеемана, эта статья была призвана дополнить официальную историографию НАТО. Цитирую: </w:t>
        <w:br/>
        <w:t xml:space="preserve"/>
        <w:br/>
        <w:t xml:space="preserve">"Согласно официальной историографии НАТО, переговоры, приведшие к подписанию Североатлантического договора, начались в Вашингтоне 6 июля 1948 года. Однако уже давно известно, что переговоры о заключении договора о безопасности между Соединенными Штатами и западноевропейскими государствами велись еще до этой даты. Эти переговоры проходили в конце марта 1948 года в обстановке строжайшей секретности между Соединенными Штатами, Великобританией и Канадой в Пентагоне в Вашингтоне. Один из участников тех секретных совещаний говорит о "решающих (и секретных) переговорах в Пентагоне в марте 1948 года, на которых, собственно, и был задуман Североатлантический договор".</w:t>
        <w:br/>
        <w:t xml:space="preserve"/>
        <w:br/>
        <w:t xml:space="preserve">В статье "Международные дела" также названы люди, которые вели переговоры в Пентагоне с 22 марта по 1 апреля 1948 года. И здесь следы участников делегации ведут, никак иначе как в CFR:</w:t>
        <w:br/>
        <w:t xml:space="preserve"/>
        <w:br/>
        <w:t xml:space="preserve">Льюис В. Дуглас [1894-1974], глава делегации. Был послом Соединенных Штатов в Великобритании в 1947-1950 гг. С 1935 г. являлся членом Фонда Рокфеллера, а в 1936-1939 гг. входил в его исполнительный комитет. </w:t>
        <w:br/>
        <w:t xml:space="preserve">Входил в правление Совета по международным отношениям в 1940-1964 годах.</w:t>
        <w:br/>
        <w:t xml:space="preserve"/>
        <w:br/>
        <w:t xml:space="preserve">Теодор Ахиллес [1905-1986], американский дипломат в Перу, также был членом CFR.</w:t>
        <w:br/>
        <w:t xml:space="preserve"/>
        <w:br/>
        <w:t xml:space="preserve">Альфред Грюнтер (1899-1983), генерал армии США, в 1953-1956 гг. был Верховным главнокомандующим всеми операциями НАТО (Верховный главнокомандующий союзными войсками в Европе).</w:t>
        <w:br/>
        <w:t xml:space="preserve"/>
        <w:br/>
        <w:t xml:space="preserve">Роберт Сесил [1864-1958], британский дипломат, в июле 1920 года стал одним из основателей " Chatham House", частного аналитического центра, расположенного в Лондоне. Годом позже в Нью-Йорке был основан его американский аналог - CFR. До 2004 года " Chatham House" был также известен как Королевский институт международных отношений. Ключевые проекты финансируются Фондом Рокфеллера, Фондом Билла и Мелинды Гейтс, НАТО и другими организациями.</w:t>
        <w:br/>
        <w:t xml:space="preserve">Роберт Сесил был масоном.</w:t>
        <w:br/>
        <w:t xml:space="preserve"> </w:t>
        <w:br/>
        <w:t xml:space="preserve"/>
        <w:br/>
        <w:t xml:space="preserve">Лестер Б. Персон [1897-1972], глава канадской делегации, был 14-м премьер-министром Канады с 1963 по 1968 г. Член Бильдербергской группы и участник Бильдербергской встречи 1964 г. Фонд Рокфеллера, ЦРУ и CFR вновь участвовали в создании Бильдербергской группы. Ее целью была организация периодических конференций с участием европейских и американских политиков и лидеров бизнеса.</w:t>
        <w:br/>
        <w:t xml:space="preserve"/>
        <w:br/>
        <w:t xml:space="preserve">3.  Цели НАТО = цели CFR</w:t>
        <w:br/>
        <w:t xml:space="preserve"/>
        <w:br/>
        <w:t xml:space="preserve">Для того чтобы понять основные цели и задачи НАТО, необходимо понять цели CFR. На своем веб-сайте CFR представляет себя скромно: "помогает лучше понять мир и внешнеполитические решения, стоящие перед Соединенными Штатами и другими странами". Но вряд ли организация будет создавать беспрецедентно обширную сеть только для того, чтобы играть консультативную роль! На протяжении десятилетий CFR занимал почти все ключевые посты в правительстве США и обеспечивал несколько сотен высокопоставленных чиновников и советников в каждой администрации, будь то демократическая или республиканская.</w:t>
        <w:br/>
        <w:t xml:space="preserve"/>
        <w:br/>
        <w:t xml:space="preserve">Ричард Харвуд, бывший исполнительный редактор и омбудсмен газеты Washington Post, одобрительно писал о Совете по международным отношениям, что его члены "больше всего похожи на тех, кого можно назвать правящим истеблишментом Соединенных Штатов. (...) Они не просто анализируют и интерпретируют внешнюю политику США, они помогают ее делать".</w:t>
        <w:br/>
        <w:t xml:space="preserve"/>
        <w:br/>
        <w:t xml:space="preserve">●  Членами частного Совета по международным отношениям являются: </w:t>
        <w:br/>
        <w:t xml:space="preserve">●  </w:t>
        <w:br/>
        <w:t xml:space="preserve">●  ● несколько президентов и вице-президентов США от обеих партий;</w:t>
        <w:br/>
        <w:t xml:space="preserve">●  ● почти все государственные секретари США, министры обороны и казначейства;</w:t>
        <w:br/>
        <w:t xml:space="preserve">●  ● большинство начальников штабов и командующих вооруженными силами США и НАТО;</w:t>
        <w:br/>
        <w:t xml:space="preserve">●  ● некоторые из наиболее влиятельных членов Конгресса (особенно те, кто занимается внешней политикой и политикой безопасности)</w:t>
        <w:br/>
        <w:t xml:space="preserve">●  ● почти все советники по национальной безопасности, директора ЦРУ, послы ООН, председатели Федеральной резервной системы, президенты Всемирного банка и директора Национального экономического совета;</w:t>
        <w:br/>
        <w:t xml:space="preserve">●  ● многочисленные видные ученые;</w:t>
        <w:br/>
        <w:t xml:space="preserve">●  ● многочисленные директора банков, аналитических центров, университетов, неправительственных организаций и Голливуда;</w:t>
        <w:br/>
        <w:t xml:space="preserve">●  ● а также ключевые члены Комиссии 9/11 и Комиссии Уоррена ["JFK"].</w:t>
        <w:br/>
        <w:t xml:space="preserve">●  Кроме того, в CFR входят компании, принадлежащие мировым гигантам большого бизнеса, большого банкинга, больших технологий, больших данных, больших медиа и большой фармацевтики.</w:t>
        <w:br/>
        <w:t xml:space="preserve"> </w:t>
        <w:br/>
        <w:t xml:space="preserve"/>
        <w:br/>
        <w:t xml:space="preserve">Одним словом, CFR обладает непревзойденным размахом и влиянием. Однако власть и влияние, которыми обладает CFR, выходят далеко за пределы деятельности его членов: </w:t>
        <w:br/>
        <w:t xml:space="preserve">●  ● В Англии у CFR есть родственная организация, известная как Королевский институт международных отношений (RIIA), также известный как Chatham House, основанный в 1920 году;</w:t>
        <w:br/>
        <w:t xml:space="preserve">●  ● В Европе CFR основал в 2007 году Европейский совет по международным отношениям (ECFR); </w:t>
        <w:br/>
        <w:t xml:space="preserve">●  ● в рамках Совета советов (СС) CFR объединяет организации-члены 24 стран, включая Россию и Китай. Российская организация-член CFR "Совет по внешней и оборонной политике" (СВОП) руководит дискуссионным клубом "Валдай", в работе которого регулярно принимает участие президент России Владимир Путин.</w:t>
        <w:br/>
        <w:t xml:space="preserve"/>
        <w:br/>
        <w:t xml:space="preserve"/>
        <w:br/>
        <w:t xml:space="preserve">Выходящий раз в две недели печатный журнал " The New American" [созданный в 1985 году из публикаций американского Общества Джона Берча] в своем июльском номере за 2021 год вкратце рассказал об этом. Это был специальный выпуск, посвященный 100-летию CFR, с заголовком: "CFR: по-прежнему власть за троном". </w:t>
        <w:br/>
        <w:t xml:space="preserve">"История CFR - это хроника столетней войны против национального суверенитета и неустанных попыток создать всемогущее мировое правительство, которое глобалисты CFR часто называют "Новым мировым порядком". (...) Действительно, CFR обладает беспрецедентным влиянием в политических, финансовых, экономических, медийных и академических кругах. (...) Это публичное лицо, центральная нервная система того, что критики называют "Глубинным государством" - неизбираемого "постоянного правительства", захватившего контроль над нашей страной".</w:t>
        <w:br/>
        <w:t xml:space="preserve"/>
        <w:br/>
        <w:t xml:space="preserve">Выпуск заканчивается словами: "Адская хватка "Глубинного государства" над нашей страной - и над всем миром - не будет разорвана, пока все больше американцев (и все больше людей во всем мире) не проснутся, не разоблачат растущий контроль CFR и не окажут сопротивление его дьявольской программе Нового мирового порядка".</w:t>
        <w:br/>
        <w:t xml:space="preserve"/>
        <w:br/>
        <w:t xml:space="preserve">17 февраля 1950 года банкир с Уолл-стрит Джеймс П. Варбург, советник Франклина Д. Рузвельта, заявил в комитете Сената США: "У нас будет мировое правительство, нравится нам это или нет (...) по согласию или путем завоевания". Он также был членом CFR, как и его отец, Пол Варбург, который известен как "отец" Федеральной резервной системы. </w:t>
        <w:br/>
        <w:t xml:space="preserve"/>
        <w:br/>
        <w:t xml:space="preserve">Насколько НАТО играет ключевую роль в реализации программы централизованного мирового правительства, можно увидеть в следующих главах.</w:t>
        <w:br/>
        <w:t xml:space="preserve"/>
        <w:br/>
        <w:t xml:space="preserve">4.  Как можно продавать операции НАТО как "миротворческие"? - "Пропагандистская матрица" CFR</w:t>
        <w:br/>
        <w:t xml:space="preserve"/>
        <w:br/>
        <w:t xml:space="preserve">Успешная реализация геополитических стратегий, особенно оправдание применения военных средств для якобы обеспечения мира, была бы немыслима без эффективного влияния на общественное мнение.</w:t>
        <w:br/>
        <w:t xml:space="preserve"/>
        <w:br/>
        <w:t xml:space="preserve">В исследовании Swiss Policy Research на 22 страницы [SPR] [ранее "Swiss Propaganda Research"] от сентября 2017 года представлена "Пропагандистская матрица CFR: как CFR контролирует геостратегический поток информации". </w:t>
        <w:br/>
        <w:t xml:space="preserve">"Швейцарское исследование политики" — это независимый исследовательский и информационный проект, посвященный геополитической пропаганде в швейцарских и международных СМИ. Исследование объясняет, "как CFR создал в значительной степени закрытый трансатлантический информационный цикл, в котором почти все релевантные источники и точки отсчета контролируются членами Совета и его партнерскими организациями".</w:t>
        <w:br/>
        <w:t xml:space="preserve"/>
        <w:br/>
        <w:t xml:space="preserve"> </w:t>
        <w:br/>
        <w:t xml:space="preserve"/>
        <w:br/>
        <w:t xml:space="preserve">В США почти все известные СМИ были основаны представителями CFR или куплены несколько десятилетий назад. </w:t>
        <w:br/>
        <w:t xml:space="preserve"/>
        <w:br/>
        <w:t xml:space="preserve">В Германии участие ведущих медиаперсон - помимо</w:t>
        <w:br/>
        <w:t xml:space="preserve">Бильдербергской группы - в частности, обеспечивается через так называемый Атлантический мост. Он был основан в 1952 году президентом CFR и Всемирного банка Джоном Дж. Макклоем вместе с членом CFR и банкиром Эриком Варбургом.</w:t>
        <w:br/>
        <w:t xml:space="preserve"/>
        <w:br/>
        <w:t xml:space="preserve">В Швейцарии структурная интеграция крупных издательских домов осуществляется в основном через Бильдербергскую группу и посредством все более тесного сотрудничества с немецкими СМИ Атлантического моста (Atlantikbrücke).</w:t>
        <w:br/>
        <w:t xml:space="preserve"/>
        <w:br/>
        <w:t xml:space="preserve"/>
        <w:br/>
        <w:t xml:space="preserve">Информационные агентства</w:t>
        <w:br/>
        <w:t xml:space="preserve"/>
        <w:br/>
        <w:t xml:space="preserve">Новостные агентства играют особую роль в информационной матрице. Фактически почти все тексты и изображения, используемые СМИ CFR в международных событиях, поступают всего от трех глобальных информационных агентств: американского Associated Press (AP), британско-канадского Thomson-Reuters и французского Агентства France-Presse (AFP). Если Reuters и Associated Press AP непосредственно участвуют в работе Совета, то France-Presse принадлежит французскому государству, которое, в свою очередь, интегрировано в трансатлантические структуры через Бильдербергскую группу и НАТО.</w:t>
        <w:br/>
        <w:t xml:space="preserve"/>
        <w:br/>
        <w:t xml:space="preserve">Неправительственные организации (НПО) и PR-агентства</w:t>
        <w:br/>
        <w:t xml:space="preserve"/>
        <w:br/>
        <w:t xml:space="preserve">Без неправительственных организаций было бы почти невозможно продать военные операции населению. Эти организации производят впечатление более независимых и авторитетных. Однако на самом деле руководители Amnesty International (AI), Human Rights Watch (HRW) и многих других якобы гуманитарных организаций на протяжении десятилетий были связаны с CFR. Многие другие организации финансируются и контролируются миллиардерами из CFR, такими как Джордж Сорос.</w:t>
        <w:br/>
        <w:t xml:space="preserve"/>
        <w:br/>
        <w:t xml:space="preserve">Швейцарские политические исследователи Swiss Policy Research пишут, что такие НПО всегда задействуются, когда военная интервенция нуждается в легитимации с гуманитарной точки зрения. Еще в 1991 году Amnesty International публично "подтвердила" "ложь об инкубаторе" [иракские солдаты убивали недоношенных кувейтских младенцев - оказалось, что это выдумка американского PR-агентства Hill+Knowlton Strategies], придуманную американской PR компанией [PR = Public Relations], и тем самым внесла значительный вклад в развязывание войны в Персидском заливе. Amnesty International и Human Rights Watch также призывали к "гуманитарным" военным интервенциям на Балканах, в Афганистане и Ливии на основании сомнительных или даже ложных утверждений. Утверждение о том, что Каддафи убил 6 000 человек, оказалось ложью, по данным Swiss Policy Research. </w:t>
        <w:br/>
        <w:t xml:space="preserve"/>
        <w:br/>
        <w:t xml:space="preserve">Война в Персидском заливе только закончилась, и ложь об инкубаторе была раскрыта, когда американское PR-агентство Rudder Finn уже активно участвовало в балканских войнах и готовило рекламную почву для последующей интервенции НАТО. Бывший директор Rudder Finn объяснил в более позднем интервью, почему его компания распространила ложное сообщение о сербских "лагерях смерти" в Боснии: "Мы не подтверждали существование лагерей смерти в Боснии, мы лишь обнародовали тот факт, что (американский журнал) Newsday утверждал. (...) У нас была работа, которую мы должны были сделать, и мы ее сделали. Нам не платят за мораль".</w:t>
        <w:br/>
        <w:t xml:space="preserve"/>
        <w:br/>
        <w:t xml:space="preserve">Следует упомянуть и другие якобы гуманитарные организации, такие как Avaaz или Campact с их онлайн-петициями. Вместо поддержки тропических лесов они вдруг призывают к созданию "бесполетной зоны" над Ливией.</w:t>
        <w:br/>
        <w:t xml:space="preserve"/>
        <w:br/>
        <w:t xml:space="preserve"/>
        <w:br/>
        <w:t xml:space="preserve">5.  Операции НАТО подаются как "обеспечение мира", потому что не только "пропагандистская матрица", но и само НАТО находится в руках CFR</w:t>
        <w:br/>
        <w:t xml:space="preserve"/>
        <w:br/>
        <w:t xml:space="preserve">Swiss Policy Research пишет: "На протяжении десятилетий CFR осуществлял собственную программу подготовки офицеров, так что, по оценкам, около 75% всех высших офицеров вооруженных сил США прошли обучение в CFR - включая почти всех начальников штабов, главнокомандующих НАТО и региональных командиров со времен Второй мировой войны. Таким образом, Совет создал идеологически подготовленную имперскую вооруженную силу, которая в других условиях известна только при тоталитарных режимах". </w:t>
        <w:br/>
        <w:t xml:space="preserve"/>
        <w:br/>
        <w:t xml:space="preserve">На сайте CFR о программе военной подготовки сказано следующее: "Программа позволяет отобранным офицерам расширить свои знания в области международных отношений, проведя год в штаб-квартире CFR в Нью-Йорке (...) через интенсивное участие в активной программе встреч и мероприятий CFR и через взаимодействие с разнообразными членами CFR".</w:t>
        <w:br/>
        <w:t xml:space="preserve"/>
        <w:br/>
        <w:t xml:space="preserve">Деятельность генеральных секретарей НАТО и верховных главнокомандующих союзными войсками в Европе - также указывают на Бильдербергскую группу и CFR. Генеральный секретарь является высшим представителем НАТО и представляет организацию публично. Он всегда является представителем Европы.</w:t>
        <w:br/>
        <w:t xml:space="preserve">Главнокомандующий объединёнными силами в Европе всегда является американским генералом или адмиралом и обладает высшим военным оперативным командованием. Значительное количество генеральных секретарей и членов главного командования принимали участие в Бильдербергских конференциях. Список имен можно найти в титрах.</w:t>
        <w:br/>
        <w:t xml:space="preserve"/>
        <w:br/>
        <w:t xml:space="preserve">6.  НАТО как инструмент - не для обеспечения мира, а скорее для продвижения глобальных целей CFR, включая централизованное мировое правительство</w:t>
        <w:br/>
        <w:t xml:space="preserve"/>
        <w:br/>
        <w:t xml:space="preserve">Факт беспрецедентной концентрации власти CFR и его глобальной сети позволяет сделать только один вывод: НАТО следует рассматривать как один из инструментов для продвижения глобальных целей CFR, включая централизованное мировое правительство. Предполагаемая "защита мира" служит исключительно для того, чтобы узаконить её существование и её деятельность - на службе CFR.</w:t>
        <w:br/>
        <w:t xml:space="preserve"/>
        <w:br/>
        <w:t xml:space="preserve">Одной из геополитических целей стратегов CFR, вероятно, будет обеспечение военного превосходства армии США и НАТО в мире, а также его расширение. </w:t>
        <w:br/>
        <w:t xml:space="preserve"/>
        <w:br/>
        <w:t xml:space="preserve">Согласно обновленным данным за июнь 2023 года, вооруженные силы США располагают примерно 750 военными базами в более чем 80 странах за пределами США. В Германии насчитывается 119 военных объектов. Визуальная база данных показывает 56 баз НАТО по всему миру. </w:t>
        <w:br/>
        <w:t xml:space="preserve"/>
        <w:br/>
        <w:t xml:space="preserve">Стоит упомянуть американскую военную базу "Кэмп Бондстил" в Косово. Она была развёрнута после операции НАТО "Союзная сила" против Югославии в июне 1999 года. База занимает площадь 386 гектаров [3 860 000 м²], и на ней размещается до 7 000 солдат армии США и союзных войск.</w:t>
        <w:br/>
        <w:t xml:space="preserve"/>
        <w:br/>
        <w:t xml:space="preserve">"Стратегия напряженности" как геополитический инструмент архитекторов мирового правительства для дальнейшего расширения своей политической и военной мировой власти</w:t>
        <w:br/>
        <w:t xml:space="preserve"/>
        <w:br/>
        <w:t xml:space="preserve">Однако каждый геостратег, стремящийся к дальнейшему расширению своего политического и военного мирового могущества, делает ставку не на обычные, так называемые "горячие" войны, а на поддержание населения в состоянии "страха и ужаса".</w:t>
        <w:br/>
        <w:t xml:space="preserve"/>
        <w:br/>
        <w:t xml:space="preserve">Это называется "стратегией напряженности". В "Кримпедии" можно найти следующее определение: "Стратегия напряженности как политический термин обозначает меры, продвигаемые или осуществляемые государственными органами для нагнетания страха или неуверенности среди собственного населения или государства. (...) Кроме того, стратегия напряженности может служить для оправдания репрессивных действий и вмешательства государства, усиливая стремление населения к государственному вмешательству". </w:t>
        <w:br/>
        <w:t xml:space="preserve"/>
        <w:br/>
        <w:t xml:space="preserve">Не правда ли, знакомо звучит? Почти как якобы пандемия коронавируса. В конце концов, оправдать репрессивные меры можно было только с помощью "нагнетания страха и неуверенности". </w:t>
        <w:br/>
        <w:t xml:space="preserve"/>
        <w:br/>
        <w:t xml:space="preserve">Но вернемся к термину "стратегия напряженности". Впервые термин "стратегия напряженности" был использован в 1969 году в статье британской воскресной газеты Observer. Он относился к тайным операциям итальянского государства. В период с 1969 по 1984 год в Италии произошло несколько террористических актов, в результате которых погибло более 200 человек и около 600 получили ранения. Вину за них возлагали на "Красные бригады", радикальную левую группировку. Обширное расследование, проведенное венецианским следственным судьей Феличе Кассоном, вывело его на след одного из реальных исполнителей, правого экстремиста Винченцо Винчигуэрры. Он сделал обширное и важное признание. Винчигуэрра показал, что его покрывали люди, члены государственного аппарата, и что убийство было частью комплексной стратегии, которую Кассон позже назвал "стратегией напряженности". Этот подход был направлен на дискредитацию традиционно сильной в Италии Коммунистической партии, чтобы не допустить ее участия в управлении страной.</w:t>
        <w:br/>
        <w:t xml:space="preserve"/>
        <w:br/>
        <w:t xml:space="preserve">Кассон провел дальнейшее расследование и, изучив архивы военной разведки SISMI ["Военная разведка и служба безопасности" до 2007 года, действовавшая в основном за рубежом], обнаружил существование крайне секретной сложной структуры внутри итальянского государства. Это были так называемые "организации тыла" [организации, действующие в тылу врага], которые в Италии назывались "Гладио". Гладио" возникли в результате сотрудничества между итальянской "разведывательной службой вооруженных сил" SIFAR и ЦРУ и были интегрированы в НАТО с 1964 года. Вы правильно поняли. Это были секретные армии НАТО, созданные после Второй мировой войны американской секретной службой ЦРУ совместно с британской секретной службой МИ-6.</w:t>
        <w:br/>
        <w:t xml:space="preserve">В случае советской оккупации этих стран они должны были сражаться как партизаны и освобождать Западную Европу. В своем исследовательском проекте, посвященном секретным армиям НАТО, швейцарский историк доктор Даниэль Ганзер нашел доказательства того, что подобные сети существовали во Франции, Германии, Греции, Голландии, Бельгии, Испании, Португалии, Норвегии, Люксембурге, Дании, Австрии, Финляндии, Швеции и Швейцарии в дополнение к операции в Италии.</w:t>
        <w:br/>
        <w:t xml:space="preserve"/>
        <w:br/>
        <w:t xml:space="preserve">По мнению историка доктора Даниэле Ганзера, "террор (...) больше, чем любая другая военная стратегия, подходит для манипулирования населением". По мнению Ганзера, методы создания страха и манипулирования им направлены на то, чтобы сделать (местное) население восприимчивым или враждебным к "определенным политическим или экономическим мерам".</w:t>
        <w:br/>
        <w:t xml:space="preserve"/>
        <w:br/>
        <w:t xml:space="preserve">Как можно лучше манипулировать населением и сделать его готовым принять централизованное мировое правительство, как не путем сеяния страха и неуверенности?</w:t>
        <w:br/>
        <w:t xml:space="preserve"/>
        <w:br/>
        <w:t xml:space="preserve">Однако методы, используемые для нагнетания страха и тревоги среди населения, относятся не только к террору силой оружия, но и к любой военной риторике. </w:t>
        <w:br/>
        <w:t xml:space="preserve"/>
        <w:br/>
        <w:t xml:space="preserve">Например, так называемая "холодная война" между США и Советским Союзом в период с 1945 по 1991 год привела к настоящей гонке вооружений, в том числе ядерной. Хотя прямой открытой войны с применением оружия удалось избежать, взаимная угроза ядерной войны под термином "сдерживание" впервые создала возможность самоуничтожения человечества ("overkill"). Конфликт неоднократно принимал крайне угрожающий характер, так что возможность "горячей" войны между сверхдержавами всегда допускалось. В результате население постоянно находилось в состоянии "напряжения" и "неопределенности". Это сыграло на руку правительствам и оборонной промышленности, чтобы лишить людей их гражданских прав и свобод или иным образом получить прибыль. Та же картина прослеживается и в нынешней риторике вокруг конфликта между Украиной и Россией. </w:t>
        <w:br/>
        <w:t xml:space="preserve"/>
        <w:br/>
        <w:t xml:space="preserve">После распада Советского Союза в 1991 году наступила очередь НАТО. Правильно поняли! С помощью так называемого расширения НАТО на Восток, начиная с 1999 года, геополитическим стратегам удалось сохранить потенциал для конфликта с Россией и держать в напряжении собственное население.</w:t>
        <w:br/>
        <w:t xml:space="preserve"/>
        <w:br/>
        <w:t xml:space="preserve">Первое расширение НАТО на восток в 1999 году коснулось Польши, Чехии и Венгрии.</w:t>
        <w:br/>
        <w:t xml:space="preserve">2004 Болгария, Эстония, Латвия, Литва, Румыния, Словакия и Словения</w:t>
        <w:br/>
        <w:t xml:space="preserve">2009 Албания и Хорватия</w:t>
        <w:br/>
        <w:t xml:space="preserve">2017 Черногория</w:t>
        <w:br/>
        <w:t xml:space="preserve">2020 Северная Македония</w:t>
        <w:br/>
        <w:t xml:space="preserve">2023 Финляндия</w:t>
        <w:br/>
        <w:t xml:space="preserve">2024 Швеция</w:t>
        <w:br/>
        <w:t xml:space="preserve"/>
        <w:br/>
        <w:t xml:space="preserve">Вступление Украины в НАТО стало бы абсолютной вершиной политики конфронтации и напряженности в отношениях с Россией. Если бы Украина вступила в НАТО, то сработала бы оговорка о взаимопомощи, и все страны НАТО оказались бы в состоянии войны с Россией. Можно предположить, что это приведет к распространению войны на всю Европу, если не на весь мир. </w:t>
        <w:br/>
        <w:t xml:space="preserve">В интервью радиостанции Deutschlandfunk в марте 2024 года генеральный секретарь НАТО Йенс Столтенберг подчеркнул, что не может сказать, когда именно Украина будет принята в альянс: "Но мы прилагаем все усилия, чтобы это произошло как можно быстрее".</w:t>
        <w:br/>
        <w:t xml:space="preserve">Госсекретарь США Энтони Блинкен заявил в кулуарах на церемонии 75-летия НАТО, цитирую: "Украина станет членом НАТО. Наша цель на этой встрече - помочь построить мост к ее вступлению". Блинкен, как вы уже догадались, является членом CFR.</w:t>
        <w:br/>
        <w:t xml:space="preserve"/>
        <w:br/>
        <w:t xml:space="preserve">Уже давно ведутся споры о том, было ли такое обещание во время переговоров в 1990 году, что НАТО не будет расширяться на Восток. Дело в том, что никаких обязательств перед Советским Союзом или Россией, основанных на договоре, не существует. Владимир Поленов, член российской делегации на переговорах 1990 года, сказал: "Было ошибкой не закрепить эти заверения Советскому Союзу о том, что НАТО не будет расширяться на Восток, в письменном виде. Это была очень большая ошибка". </w:t>
        <w:br/>
        <w:t xml:space="preserve"/>
        <w:br/>
        <w:t xml:space="preserve">С обещаниями или без них, стратегам CFR должно быть все равно. НАТО выполнила свою задачу по поддержанию "стратегии напряженности". Однако есть еще одно показательное обещание между правительствами России и США: в номере Berliner Zeitung от 14 апреля 2014 года немецкий писатель Рольф Хоххут упомянул, что между Кремлем и Белым домом с 1952 года существует тайное соглашение: "...согласно которому, если холодная война перерастет в горячую, в России и Америке гарантированно не будет разбито ни одно оконное стекло, а будут выбиты "только" Польша и Германия": Самое чудовищное предательство союзника, о котором когда-либо слышал любой, кто еще интересуется историей..."</w:t>
        <w:br/>
        <w:t xml:space="preserve"/>
        <w:br/>
        <w:t xml:space="preserve">Такая стратегия ведения войны за счет европейского населения - это то, что можно доверить стратегам CFR. Стратег CFR Аллен Даллес, будучи директором ЦРУ с 1953 по 1961 год, наконец-то подал пример, одновременно снабжая оружием соперничающие стороны конфликта.</w:t>
        <w:br/>
        <w:t xml:space="preserve"/>
        <w:br/>
        <w:t xml:space="preserve">Статья от 22 апреля 2024 года в журнале "Foreign Affairs", который ежеквартально издается от имени Совета по международным отношениям (CFR), показывает, что это не просто надуманный тезис. Название статьи говорит само за себя: "Европа - а не НАТО - должна отправить войска на Украину".</w:t>
        <w:br/>
        <w:t xml:space="preserve"/>
        <w:br/>
        <w:t xml:space="preserve">Немецкий журналист-расследователь Томас Рёпер прокомментировал статью, цитирую: "Любой, кто внимательно прочитает (...), поймет, что заявление Путина о том, что США воюют на Украине до последнего украинца, к сожалению, абсолютно верно". Более того, статья показывает, что авторы также хотели бы воевать до последнего европейца..."</w:t>
        <w:br/>
        <w:t xml:space="preserve"/>
        <w:br/>
        <w:t xml:space="preserve">Авторы также дают понять, что США и НАТО будут в безопасности: "А поскольку европейские силы будут действовать вне рамок НАТО и на территории НАТО, любые потери не приведут к ответу по статье 5 и не вызовут США к действию. Противником России будет не НАТО, а коалиция европейских государств, стремящихся найти противовес открытому российскому империализму".</w:t>
        <w:br/>
        <w:t xml:space="preserve"/>
        <w:br/>
        <w:t xml:space="preserve">Хрестоматийная стратегия, показанная в учебном фильме "Как устроены современные войны?": "агрессор" заставляет выбранные им страны выступить против своего главного соперника со своим оружием и армиями. Только когда все страны расстреляют последние патроны, потеряют лучших людей и будут разорены, вмешивается настоящий враг человечества, истинный агрессор и поджигатель войны, чтобы победить всех вместе (...) (или) прославиться как спаситель".</w:t>
        <w:br/>
        <w:t xml:space="preserve"/>
        <w:br/>
        <w:t xml:space="preserve">Смотрите также так называемую речь американского геостратега Джорджа Фридмана, Stratfor 2015 год. Согласно этой речи, США видят свою главную угрозу в возможном германо-российском альянсе. Война в Европе с участием Германии и России отвечала бы интересам политики превосходства США.</w:t>
        <w:br/>
        <w:t xml:space="preserve"/>
        <w:br/>
        <w:t xml:space="preserve">Вспомним знаменитое заявление британского лорда Гастингса Исмея, сделанное им на посту первого генерального секретаря НАТО: НАТО было создано для того, чтобы " Советский Союз был вне, американцы - внутри, а немцы - внизу".  Действительно ли это заявление можно понимать только в контексте создания НАТО, как это делают бульварные СМИ, или оно актуально и сегодня?</w:t>
        <w:br/>
        <w:t xml:space="preserve"/>
        <w:br/>
        <w:t xml:space="preserve">7.  Вывод: НАТО нельзя рассматривать как гаранта "обеспечения мира" - особенно в Европе - но как гаранта строителей нового мирового порядка, и это в двух аспектах</w:t>
        <w:br/>
        <w:t xml:space="preserve"/>
        <w:br/>
        <w:t xml:space="preserve">Для строителей нового мирового порядка под централизованным руководством, НАТО выполняет свое предназначение в двух аспектах:</w:t>
        <w:br/>
        <w:t xml:space="preserve"/>
        <w:br/>
        <w:t xml:space="preserve">Во-первых, НАТО как разжигатель войны</w:t>
        <w:br/>
        <w:t xml:space="preserve"/>
        <w:br/>
        <w:t xml:space="preserve">Во-первых, НАТО разжигает войну - пропагандой, угрозами, такими как расширение НАТО на восток, реальным вооружением и т. д. В Европе существует реальная угроза войны, как никогда ранее со времен Второй мировой войны. </w:t>
        <w:br/>
        <w:t xml:space="preserve"/>
        <w:br/>
        <w:t xml:space="preserve">На веб-сайте бундесвера говорится об "Оперативном плане Германии" (сокращенно OPLAN DEU). </w:t>
        <w:br/>
        <w:t xml:space="preserve">Оперативный план Германии" - это "план национальной обороны" со следующими целями: С одной стороны, буквально, "охранять и защищать Германию, ее территориальную целостность и ее граждан совместно с другими государственными и гражданскими субъектами". С другой стороны, "обеспечить развертывание союзных сил через Германию и на восточном фланге НАТО".</w:t>
        <w:br/>
        <w:t xml:space="preserve"/>
        <w:br/>
        <w:t xml:space="preserve">Риторика подстрекательства достигла очередного пика 31 мая 2024 года, когда в Праге состоялась встреча министров иностранных дел стран НАТО. На повестке дня стояли вопросы подготовки к саммиту в Вашингтоне в июле 2024 года и поддержки НАТО Украины. Заголовок в бульварных СМИ гласил: "США и Германия санкционируют применение своего оружия против позиций в России, но только под Харьковом". Украинское правительство уже призвало 3 июня распространить "сферу применения" западного оружия на российскую территорию. Возможно, это лишь вопрос времени.</w:t>
        <w:br/>
        <w:t xml:space="preserve">Право на оборону вытекает из международного права, считает НАТО". Генеральный секретарь альянса Йенс Столтенберг призвал союзников продолжать поставки оружия и боеприпасов на Украину.</w:t>
        <w:br/>
        <w:t xml:space="preserve"/>
        <w:br/>
        <w:t xml:space="preserve">Ответ России последовал незамедлительно: Россия рассматривает действия НАТО как серьезную эскалацию и угрожает массированным ответом. Дмитрий Медведев, президент России с 2008 по 2012 год и заместитель председателя Совета безопасности РФ с 2020 года, написал в своем Telegram-канале: "Такая "индивидуальная помощь" стран НАТО против России... представляет собой серьезную эскалацию конфликта. Бывшая Украина и ее союзники по НАТО получат ответ такой разрушительной силы, что сам Альянс просто не сможет удержаться от втягивания его в конфликт".</w:t>
        <w:br/>
        <w:t xml:space="preserve"/>
        <w:br/>
        <w:t xml:space="preserve"/>
        <w:br/>
        <w:t xml:space="preserve">На 27-м Международном экономическом форуме в Санкт-Петербурге в начале июня 2024 года президент России Владимир Путин говорил об "асимметричном ответе". [Асимметричный означает: ослабление противника целенаправленными колкостями, в отличие от открытой конфронтации] Он назвал так называемый "симметричный ответ", согласно которому Россия хотела бы атаковать территорию НАТО, "чушью". Путин сказал: "Мы считаем, что если кто-то считает возможным доставить оружие в зону боевых действий для совершения атак на нашу территорию (...), то почему бы нам не иметь право разместить такое оружие в регионах мира, где совершаются атаки на чувствительные объекты тех стран, которые делают это по отношению к России?"</w:t>
        <w:br/>
        <w:t xml:space="preserve"/>
        <w:br/>
        <w:t xml:space="preserve">Во-вторых, НАТО как отвлекающий маневр </w:t>
        <w:br/>
        <w:t xml:space="preserve"/>
        <w:br/>
        <w:t xml:space="preserve">Во-вторых, НАТО вместе со всеми этими подстрекательствами к войне, включая военную истерию, служит необходимым отвлекающим маневром для продвижения истинных целей стратегов CFR: а именно, создания краеугольных камней централизованного мирового правительства. Военное превосходство – лишь часть этого. </w:t>
        <w:br/>
        <w:t xml:space="preserve">Одним из важнейших краеугольных камней для установления нового мирового порядка является контроль и власть над здравоохранением и финансами.</w:t>
        <w:br/>
        <w:t xml:space="preserve">В частности, в области здравоохранения новый договор ВОЗ о пандемии и пересмотренный Международный регламент здравоохранения призваны централизовать контроль над "мерами по охране здоровья" во всем мире. ВОЗ, которая, как и ООН, была разработана в исследовательских группах CFR, будет наделена исключительными полномочиями по интерпретации заболеваний и принятию решений о соответственных мерах. </w:t>
        <w:br/>
        <w:t xml:space="preserve"/>
        <w:br/>
        <w:t xml:space="preserve">Еще одним краеугольным камнем является суверенитет над финансами. В настоящее время во всем мире - в том числе в России и Китае - идет подготовка к введению цифровых валют центрального банка. По мнению немецкого финансового эксперта Эрнста Вольфа, у каждого гражданина и каждой компании должен быть только один счет в центральном банке. Это позволит государству централизованно определять объем денежной массы, управлять и контролировать денежные потоки, а также устанавливать процентные ставки по мере необходимости. Цитата Эрнста Вольфа: "Граждане очень быстро поймут, что государство может не только отслеживать каждую транзакцию, но и устанавливать индивидуальные процентные ставки, индивидуальные налоговые ставки или штрафы, привязывать деньги к [...] системе социального кредитования в китайском стиле или полностью отрезать их от всех финансовых потоков".</w:t>
        <w:br/>
        <w:t xml:space="preserve"/>
        <w:br/>
        <w:t xml:space="preserve">Это лишь два примера того, как власть и контроль должны быть централизованы по всему миру и переданы "мировому правительству". НАТО служит, во-первых, для обеспечения военного превосходства, а во-вторых, для отвлечения внимания от всевозможных попыток установления мирового господства, которые идут полным ходом. Kla.TV раскрывает эти начинания во многих программах. Некоторые из них вы можете найти в синей информационной панели.</w:t>
        <w:br/>
        <w:t xml:space="preserve"/>
        <w:br/>
        <w:t xml:space="preserve">Дорогие зрители, возможно, сейчас вы чувствуете себя подавленными всеми этими фактами и не видите выхода. Kla.TV часто получает отзывы зрителей о том, что мы только указываем на проблемы и не предлагаем никаких решений. Однако в данный момент мы не можем извиниться за то, что наши решения не лежат в видимой области. Перед лицом всех этих масштабных угроз мы десятилетиями черпали силы и надежду в высшем измерении, о чем неоднократно свидетельствовал Иво Засек. Для всех, кто не хочет терять надежду, мы хотели бы обратить ваше внимание на широкий спектр наших наполненных светом конференций на сайтах www.ivo-sasek.ch/veranstaltungen и www.sasek.tv. Наконец, посмотрите три коротких отрывка из речи основателя Kla.TV Иво Засека, которую он произнес на Международной встрече друзей 4 мая 2024 года. Засек говорит об оружии отвлечения внимания от того, что на самом деле является скрытой мировой войной, и о спасительном способе выхода из нее.</w:t>
        <w:br/>
        <w:t xml:space="preserve"> </w:t>
        <w:br/>
        <w:t xml:space="preserve">Дорогие мои, нам срочно нужно научиться понимать, что времена изменились. Нынешние аналоговые войны, то есть физические войны с их танками, вертолетами, крылатыми ракетами и тому подобным, сегодня выполняют совершенно иные функции. Знаете ли вы, какие? Эти обычные войны, которые ведутся в данный момент, служат в первую очередь оружием отвлечения от настоящей скрытой мировой войны, понимаете? Сами войны, вдумайтесь в это предложение, которое я произношу, сами войны, которые ведутся в настоящее время, — это отвлекающие маневры, чтобы скрыть гораздо большую войну, которая идет. Если им удастся сделать прививку всему миру - эта генная терапия, - вы можете понять, как это работает? </w:t>
        <w:br/>
        <w:t xml:space="preserve"/>
        <w:br/>
        <w:t xml:space="preserve">Нынешняя гибридная война, с другой стороны, фактически охватывает последнее и наименьшее человеческое существо на этой планете. Как предсказывал дядя Билл (Гейтс): "Только когда каждый человек под этим небом будет вакцинирован, мы будем в безопасности..." - Вы знаете, дядя Билл, Билл Гейтс. - Так что скрытый злоумышленник; он рассчитывает на это. Обо всём говорилось120 лет назад, у меня есть письменная запись. Скрытый злоумышленник рассчитывает на то, что мы узнаем его только тогда, когда будет уже слишком поздно, потому что тогда любую оппозицию можно будет уничтожить одним нажатием кнопки с помощью цифровой безналичной технологии тотальной слежки.</w:t>
        <w:br/>
        <w:t xml:space="preserve"/>
        <w:br/>
        <w:t xml:space="preserve">В наши дни, в этот День разблокировки, как я его сегодня называю, Бог извлекает свою самую твердую, самую острую стрелу, свое самое мощное оружие, так сказать. Что это за оружие? Мы говорим о физическом оружии? Нет, нет, нет. Не совсем. Видите ли, тысячелетия научили нас, что физическое оружие приводит только к худшим войнам и созданию еще более смертоносного оружия. Мы это усвоили. Поэтому истинное и единственное по-настоящему спасительное оружие Божье - это оружие духа. Оружие слова. Самое сильное из всех, что есть под небесами. Истина, например, произнесенная, но не как слабое или даже убивающее закон человеческое слово - а истина, произнесенная в соответствии с эффектами силы и мощными подтверждениями онтической силы. Видите ли вы разницу? Это означает, что только одно оружие может быть использовано нами в этой объявленной последней битве.</w:t>
        <w:br/>
        <w:t xml:space="preserve"/>
        <w:br/>
        <w:t xml:space="preserve">С полным текстом речи "День разблокировки", которая транслировалась в прямом эфире в 53 странах, можно ознакомиться на сайте www.kla.tv/29161  .</w:t>
        <w:br/>
        <w:t xml:space="preserve"/>
        <w:br/>
        <w:t xml:space="preserve">[Генеральные секретари и члены генерального командования объединённых сил Европы, участвовавшие в Бильдербергских конференциях:]</w:t>
        <w:br/>
        <w:t xml:space="preserve"/>
        <w:br/>
        <w:t xml:space="preserve">Генеральные секретари</w:t>
        <w:br/>
        <w:t xml:space="preserve"/>
        <w:br/>
        <w:t xml:space="preserve">Дирк Стиккер (1961–1964)  Участник Бильдербергской конференции 1964 года</w:t>
        <w:br/>
        <w:t xml:space="preserve">Джозеф Лунс (1971–1984)  Участник Бильдербергской конференции 1964, 1973, 1978-1984</w:t>
        <w:br/>
        <w:t xml:space="preserve">Лорд Каррингтон (1984–1988)  Участник Бильдербергской конференции 1978, 1983, 1984, 1987, 1989, 1990, (...)</w:t>
        <w:br/>
        <w:t xml:space="preserve">Манфред Вёрнер (1988–1994)  Возглавлял руководящий комитет Бильдербергской группы</w:t>
        <w:br/>
        <w:t xml:space="preserve">Вилли Клаес (1994–1995)  Участник Бильдербергской конференции 1982, 1985, 1990-1993  </w:t>
        <w:br/>
        <w:t xml:space="preserve">Хавьер Солана (1995–1999)  Участник Бильдербергской конференции 1985, 1994, 2003</w:t>
        <w:br/>
        <w:t xml:space="preserve">Джордж Робертсон (1999–2003)  Участник Бильдербергской конференции 1985, 1998, 2000, 2010, 2011</w:t>
        <w:br/>
        <w:t xml:space="preserve">Яап де Хооп Шеффер (2004–2009)  Участник Бильдербергской конференции 1998, 2001</w:t>
        <w:br/>
        <w:t xml:space="preserve">Андерс Фог Расмуссен (2009–2014)  Участник Бильдербергской конференции 2003, 2005, 2007, 2012, 2014</w:t>
        <w:br/>
        <w:t xml:space="preserve">Йенс Столтенберг (с 2014)  Участник Бильдербергской конференции 2000, 2003, 2014 гг, </w:t>
        <w:br/>
        <w:t xml:space="preserve">Марк Рютте (с 1.10.2024)  Участник Бильдербергской конференции 2015, 2017, 2018, 2019, 2022, 2023, 2024</w:t>
        <w:br/>
        <w:t xml:space="preserve"/>
        <w:br/>
        <w:t xml:space="preserve">Члены генерального командования</w:t>
        <w:br/>
        <w:t xml:space="preserve">Джеймс Г. Ставридис (2009–2013)  Член CFR</w:t>
        <w:br/>
        <w:t xml:space="preserve">Филипп М. Бридлав (2013–2016)  Участник Бильдербергской конференции 2013-2016 гг.</w:t>
        <w:br/>
        <w:t xml:space="preserve">Тэд Д. Вольтерс (2019–2022)  Член CFR</w:t>
        <w:br/>
        <w:t xml:space="preserve">Кристофер Каволи (с 2022)  Участник Бильдербергской конференции 2023 года</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Wikipedia-Beitrag NATO</w:t>
        <w:rPr>
          <w:sz w:val="18"/>
        </w:rPr>
      </w:r>
      <w:r w:rsidR="0026191C">
        <w:rPr/>
        <w:br/>
      </w:r>
      <w:hyperlink w:history="true" r:id="rId21">
        <w:r w:rsidRPr="00F24C6F">
          <w:rPr>
            <w:rStyle w:val="Hyperlink"/>
          </w:rPr>
          <w:rPr>
            <w:sz w:val="18"/>
          </w:rPr>
          <w:t>https://de.wikipedia.org/wiki/NATO</w:t>
        </w:r>
      </w:hyperlink>
      <w:r w:rsidR="0026191C">
        <w:rPr/>
        <w:br/>
      </w:r>
      <w:r w:rsidR="0026191C">
        <w:rPr/>
        <w:br/>
      </w:r>
      <w:r w:rsidRPr="002B28C8">
        <w:t xml:space="preserve">Was ist die NATO?</w:t>
        <w:rPr>
          <w:sz w:val="18"/>
        </w:rPr>
      </w:r>
      <w:r w:rsidR="0026191C">
        <w:rPr/>
        <w:br/>
      </w:r>
      <w:hyperlink w:history="true" r:id="rId22">
        <w:r w:rsidRPr="00F24C6F">
          <w:rPr>
            <w:rStyle w:val="Hyperlink"/>
          </w:rPr>
          <w:rPr>
            <w:sz w:val="18"/>
          </w:rPr>
          <w:t>https://www.nato.int/nato-welcome/index_de.html</w:t>
        </w:r>
      </w:hyperlink>
      <w:r w:rsidR="0026191C">
        <w:rPr/>
        <w:br/>
      </w:r>
      <w:r w:rsidR="0026191C">
        <w:rPr/>
        <w:br/>
      </w:r>
      <w:r w:rsidRPr="002B28C8">
        <w:t xml:space="preserve">Webseite der deutschen Bundesregierung – Fragen und Antworten zur NATO </w:t>
        <w:rPr>
          <w:sz w:val="18"/>
        </w:rPr>
      </w:r>
      <w:r w:rsidR="0026191C">
        <w:rPr/>
        <w:br/>
      </w:r>
      <w:hyperlink w:history="true" r:id="rId23">
        <w:r w:rsidRPr="00F24C6F">
          <w:rPr>
            <w:rStyle w:val="Hyperlink"/>
          </w:rPr>
          <w:rPr>
            <w:sz w:val="18"/>
          </w:rPr>
          <w:t>https://www.bundesregierung.de/breg-de/themen/sicherheit-und-verteidigung/nato-faq-206618</w:t>
        </w:r>
      </w:hyperlink>
      <w:r w:rsidR="0026191C">
        <w:rPr/>
        <w:br/>
      </w:r>
      <w:r w:rsidRPr="002B28C8">
        <w:t xml:space="preserve">Ticket:</w:t>
        <w:rPr>
          <w:sz w:val="18"/>
        </w:rPr>
      </w:r>
      <w:r w:rsidR="0026191C">
        <w:rPr/>
        <w:br/>
      </w:r>
      <w:r w:rsidRPr="002B28C8">
        <w:t xml:space="preserve">SE-1290</w:t>
        <w:rPr>
          <w:sz w:val="18"/>
        </w:rPr>
      </w:r>
      <w:r w:rsidR="0026191C">
        <w:rPr/>
        <w:br/>
      </w:r>
      <w:r w:rsidRPr="002B28C8">
        <w:t xml:space="preserve">NATO-Artikel 5 – der Bündnisfall einfach erklärt</w:t>
        <w:rPr>
          <w:sz w:val="18"/>
        </w:rPr>
      </w:r>
      <w:r w:rsidR="0026191C">
        <w:rPr/>
        <w:br/>
      </w:r>
      <w:hyperlink w:history="true" r:id="rId24">
        <w:r w:rsidRPr="00F24C6F">
          <w:rPr>
            <w:rStyle w:val="Hyperlink"/>
          </w:rPr>
          <w:rPr>
            <w:sz w:val="18"/>
          </w:rPr>
          <w:t>https://www.merkur.de/politik/nato-artikel-fuenf-buendnisfall-einfach-erklaert-militaerbuendnis-jens-stoltenberg-91413271.html</w:t>
        </w:r>
      </w:hyperlink>
      <w:r w:rsidR="0026191C">
        <w:rPr/>
        <w:br/>
      </w:r>
      <w:r w:rsidR="0026191C">
        <w:rPr/>
        <w:br/>
      </w:r>
      <w:r w:rsidRPr="002B28C8">
        <w:t xml:space="preserve">82 % erachten die NATO als wichtig, um den Frieden in Europa zu sichern</w:t>
        <w:rPr>
          <w:sz w:val="18"/>
        </w:rPr>
      </w:r>
      <w:r w:rsidR="0026191C">
        <w:rPr/>
        <w:br/>
      </w:r>
      <w:hyperlink w:history="true" r:id="rId25">
        <w:r w:rsidRPr="00F24C6F">
          <w:rPr>
            <w:rStyle w:val="Hyperlink"/>
          </w:rPr>
          <w:rPr>
            <w:sz w:val="18"/>
          </w:rPr>
          <w:t>https://www.tagesschau.de/inland/deutschlandtrend/deutschlandtrend-3418.html</w:t>
        </w:r>
      </w:hyperlink>
      <w:r w:rsidR="0026191C">
        <w:rPr/>
        <w:br/>
      </w:r>
      <w:r w:rsidR="0026191C">
        <w:rPr/>
        <w:br/>
      </w:r>
      <w:r w:rsidRPr="002B28C8">
        <w:t xml:space="preserve">1.  Hat die NATO in der Vergangenheit den Frieden gesichert? – Die wichtigsten NATO-Operationen</w:t>
        <w:rPr>
          <w:sz w:val="18"/>
        </w:rPr>
      </w:r>
      <w:r w:rsidR="0026191C">
        <w:rPr/>
        <w:br/>
      </w:r>
      <w:r w:rsidR="0026191C">
        <w:rPr/>
        <w:br/>
      </w:r>
      <w:r w:rsidRPr="002B28C8">
        <w:t xml:space="preserve">Liste von NATO-Operationen</w:t>
        <w:rPr>
          <w:sz w:val="18"/>
        </w:rPr>
      </w:r>
      <w:r w:rsidR="0026191C">
        <w:rPr/>
        <w:br/>
      </w:r>
      <w:hyperlink w:history="true" r:id="rId26">
        <w:r w:rsidRPr="00F24C6F">
          <w:rPr>
            <w:rStyle w:val="Hyperlink"/>
          </w:rPr>
          <w:rPr>
            <w:sz w:val="18"/>
          </w:rPr>
          <w:t>https://en.wikipedia.org/wiki/List_of_NATO_operations</w:t>
        </w:r>
      </w:hyperlink>
      <w:r w:rsidR="0026191C">
        <w:rPr/>
        <w:br/>
      </w:r>
      <w:r w:rsidR="0026191C">
        <w:rPr/>
        <w:br/>
      </w:r>
      <w:r w:rsidRPr="002B28C8">
        <w:t xml:space="preserve">Operation Deliberate Force</w:t>
        <w:rPr>
          <w:sz w:val="18"/>
        </w:rPr>
      </w:r>
      <w:r w:rsidR="0026191C">
        <w:rPr/>
        <w:br/>
      </w:r>
      <w:hyperlink w:history="true" r:id="rId27">
        <w:r w:rsidRPr="00F24C6F">
          <w:rPr>
            <w:rStyle w:val="Hyperlink"/>
          </w:rPr>
          <w:rPr>
            <w:sz w:val="18"/>
          </w:rPr>
          <w:t>https://de.wikipedia.org/wiki/Operation_Deliberate_Force</w:t>
        </w:r>
      </w:hyperlink>
      <w:r w:rsidR="0026191C">
        <w:rPr/>
        <w:br/>
      </w:r>
      <w:hyperlink w:history="true" r:id="rId28">
        <w:r w:rsidRPr="00F24C6F">
          <w:rPr>
            <w:rStyle w:val="Hyperlink"/>
          </w:rPr>
          <w:rPr>
            <w:sz w:val="18"/>
          </w:rPr>
          <w:t>https://www.welt.de/geschichte/article214533372/Bosnien-1995-Als-die-Nato-erstmals-Bomben-warf.html</w:t>
        </w:r>
      </w:hyperlink>
      <w:r w:rsidR="0026191C">
        <w:rPr/>
        <w:br/>
      </w:r>
      <w:r w:rsidR="0026191C">
        <w:rPr/>
        <w:br/>
      </w:r>
      <w:r w:rsidRPr="002B28C8">
        <w:t xml:space="preserve">Geschichte der US-NATO-Militärkampagnen 1991–2023 (Markt von Markalé)</w:t>
        <w:rPr>
          <w:sz w:val="18"/>
        </w:rPr>
      </w:r>
      <w:r w:rsidR="0026191C">
        <w:rPr/>
        <w:br/>
      </w:r>
      <w:hyperlink w:history="true" r:id="rId29">
        <w:r w:rsidRPr="00F24C6F">
          <w:rPr>
            <w:rStyle w:val="Hyperlink"/>
          </w:rPr>
          <w:rPr>
            <w:sz w:val="18"/>
          </w:rPr>
          <w:t>https://uncutnews.ch/geschichte-der-us-nato-militaerkampagnen-1991-2023/</w:t>
        </w:r>
      </w:hyperlink>
      <w:r w:rsidR="0026191C">
        <w:rPr/>
        <w:br/>
      </w:r>
      <w:r w:rsidR="0026191C">
        <w:rPr/>
        <w:br/>
      </w:r>
      <w:r w:rsidRPr="002B28C8">
        <w:t xml:space="preserve">Operation Allied Force</w:t>
        <w:rPr>
          <w:sz w:val="18"/>
        </w:rPr>
      </w:r>
      <w:r w:rsidR="0026191C">
        <w:rPr/>
        <w:br/>
      </w:r>
      <w:hyperlink w:history="true" r:id="rId30">
        <w:r w:rsidRPr="00F24C6F">
          <w:rPr>
            <w:rStyle w:val="Hyperlink"/>
          </w:rPr>
          <w:rPr>
            <w:sz w:val="18"/>
          </w:rPr>
          <w:t>https://de.wikipedia.org/wiki/Operation_Allied_Force</w:t>
        </w:r>
      </w:hyperlink>
      <w:r w:rsidR="0026191C">
        <w:rPr/>
        <w:br/>
      </w:r>
      <w:r w:rsidR="0026191C">
        <w:rPr/>
        <w:br/>
      </w:r>
      <w:r w:rsidRPr="002B28C8">
        <w:t xml:space="preserve">Vor 20 Jahren: NATO beschließt Bündnisfall </w:t>
        <w:rPr>
          <w:sz w:val="18"/>
        </w:rPr>
      </w:r>
      <w:r w:rsidR="0026191C">
        <w:rPr/>
        <w:br/>
      </w:r>
      <w:hyperlink w:history="true" r:id="rId31">
        <w:r w:rsidRPr="00F24C6F">
          <w:rPr>
            <w:rStyle w:val="Hyperlink"/>
          </w:rPr>
          <w:rPr>
            <w:sz w:val="18"/>
          </w:rPr>
          <w:t>https://www.bpb.de/kurz-knapp/hintergrund-aktuell/342066/vor-20-jahren-nato-beschliesst-buendnisfall/</w:t>
        </w:r>
      </w:hyperlink>
      <w:r w:rsidR="0026191C">
        <w:rPr/>
        <w:br/>
      </w:r>
      <w:r w:rsidR="0026191C">
        <w:rPr/>
        <w:br/>
      </w:r>
      <w:r w:rsidRPr="002B28C8">
        <w:t xml:space="preserve">Nach 20 Jahren: NATO-Truppenabzug aus Afghanistan</w:t>
        <w:rPr>
          <w:sz w:val="18"/>
        </w:rPr>
      </w:r>
      <w:r w:rsidR="0026191C">
        <w:rPr/>
        <w:br/>
      </w:r>
      <w:hyperlink w:history="true" r:id="rId32">
        <w:r w:rsidRPr="00F24C6F">
          <w:rPr>
            <w:rStyle w:val="Hyperlink"/>
          </w:rPr>
          <w:rPr>
            <w:sz w:val="18"/>
          </w:rPr>
          <w:t>https://www.bpb.de/kurz-knapp/hintergrund-aktuell/334345/nach-20-jahren-nato-truppenabzug-aus-afghanistan/</w:t>
        </w:r>
      </w:hyperlink>
      <w:r w:rsidR="0026191C">
        <w:rPr/>
        <w:br/>
      </w:r>
      <w:r w:rsidR="0026191C">
        <w:rPr/>
        <w:br/>
      </w:r>
      <w:r w:rsidRPr="002B28C8">
        <w:t xml:space="preserve">Afghanistan: Profitiert haben die großen Waffenschmieden( INFOsperber</w:t>
        <w:rPr>
          <w:sz w:val="18"/>
        </w:rPr>
      </w:r>
      <w:r w:rsidR="0026191C">
        <w:rPr/>
        <w:br/>
      </w:r>
      <w:hyperlink w:history="true" r:id="rId33">
        <w:r w:rsidRPr="00F24C6F">
          <w:rPr>
            <w:rStyle w:val="Hyperlink"/>
          </w:rPr>
          <w:rPr>
            <w:sz w:val="18"/>
          </w:rPr>
          <w:t>https://www.infosperber.ch/politik/welt/afghanistan-profitiert-haben-die-grossen-waffenschmieden/</w:t>
        </w:r>
      </w:hyperlink>
      <w:r w:rsidR="0026191C">
        <w:rPr/>
        <w:br/>
      </w:r>
      <w:r w:rsidR="0026191C">
        <w:rPr/>
        <w:br/>
      </w:r>
      <w:r w:rsidRPr="002B28C8">
        <w:t xml:space="preserve">240.000 Tote, 5,5 Millionen auf der Flucht – die grausame Bilanz des 20-jährigen Krieges in Afghanistan</w:t>
        <w:rPr>
          <w:sz w:val="18"/>
        </w:rPr>
      </w:r>
      <w:r w:rsidR="0026191C">
        <w:rPr/>
        <w:br/>
      </w:r>
      <w:hyperlink w:history="true" r:id="rId34">
        <w:r w:rsidRPr="00F24C6F">
          <w:rPr>
            <w:rStyle w:val="Hyperlink"/>
          </w:rPr>
          <w:rPr>
            <w:sz w:val="18"/>
          </w:rPr>
          <w:t>https://www.nzz.ch/international/der-krieg-in-afghanistan-forderte-240000-tote-ld.1640684?reduced=true</w:t>
        </w:r>
      </w:hyperlink>
      <w:r w:rsidR="0026191C">
        <w:rPr/>
        <w:br/>
      </w:r>
      <w:r w:rsidR="0026191C">
        <w:rPr/>
        <w:br/>
      </w:r>
      <w:r w:rsidRPr="002B28C8">
        <w:t xml:space="preserve">Internationaler Militäreinsatz in Libyen 2011</w:t>
        <w:rPr>
          <w:sz w:val="18"/>
        </w:rPr>
      </w:r>
      <w:r w:rsidR="0026191C">
        <w:rPr/>
        <w:br/>
      </w:r>
      <w:hyperlink w:history="true" r:id="rId35">
        <w:r w:rsidRPr="00F24C6F">
          <w:rPr>
            <w:rStyle w:val="Hyperlink"/>
          </w:rPr>
          <w:rPr>
            <w:sz w:val="18"/>
          </w:rPr>
          <w:t>https://de.wikipedia.org/wiki/Internationaler_Milit%C3%A4reinsatz_in_Libyen_2011</w:t>
        </w:r>
      </w:hyperlink>
      <w:r w:rsidR="0026191C">
        <w:rPr/>
        <w:br/>
      </w:r>
      <w:r w:rsidR="0026191C">
        <w:rPr/>
        <w:br/>
      </w:r>
      <w:r w:rsidRPr="002B28C8">
        <w:t xml:space="preserve">Die illegalen Kriege der NATO</w:t>
        <w:rPr>
          <w:sz w:val="18"/>
        </w:rPr>
      </w:r>
      <w:r w:rsidR="0026191C">
        <w:rPr/>
        <w:br/>
      </w:r>
      <w:hyperlink w:history="true" r:id="rId36">
        <w:r w:rsidRPr="00F24C6F">
          <w:rPr>
            <w:rStyle w:val="Hyperlink"/>
          </w:rPr>
          <w:rPr>
            <w:sz w:val="18"/>
          </w:rPr>
          <w:t>https://diefreiheitsliebe.de/politik/die-illegalen-kriege-der-nato/</w:t>
        </w:r>
      </w:hyperlink>
      <w:r w:rsidR="0026191C">
        <w:rPr/>
        <w:br/>
      </w:r>
      <w:r w:rsidR="0026191C">
        <w:rPr/>
        <w:br/>
      </w:r>
      <w:r w:rsidRPr="002B28C8">
        <w:t xml:space="preserve">2.  Wenn die Operationen der NATO keineswegs den Frieden sicherten, war es pures Versagen oder listige Berechnung?</w:t>
        <w:rPr>
          <w:sz w:val="18"/>
        </w:rPr>
      </w:r>
      <w:r w:rsidR="0026191C">
        <w:rPr/>
        <w:br/>
      </w:r>
      <w:r w:rsidR="0026191C">
        <w:rPr/>
        <w:br/>
      </w:r>
      <w:r w:rsidRPr="002B28C8">
        <w:t xml:space="preserve">Webseite des CFR über die Geschichte des CFR</w:t>
        <w:rPr>
          <w:sz w:val="18"/>
        </w:rPr>
      </w:r>
      <w:r w:rsidR="0026191C">
        <w:rPr/>
        <w:br/>
      </w:r>
      <w:hyperlink w:history="true" r:id="rId37">
        <w:r w:rsidRPr="00F24C6F">
          <w:rPr>
            <w:rStyle w:val="Hyperlink"/>
          </w:rPr>
          <w:rPr>
            <w:sz w:val="18"/>
          </w:rPr>
          <w:t>https://web.archive.org/web/20060718110118/http://www.cfr.org/about/history/cfr/x_leads.html</w:t>
        </w:r>
      </w:hyperlink>
      <w:r w:rsidR="0026191C">
        <w:rPr/>
        <w:br/>
      </w:r>
      <w:r w:rsidR="0026191C">
        <w:rPr/>
        <w:br/>
      </w:r>
      <w:r w:rsidRPr="002B28C8">
        <w:t xml:space="preserve">Webseite des CFR über die „War and Peace Studies“</w:t>
        <w:rPr>
          <w:sz w:val="18"/>
        </w:rPr>
      </w:r>
      <w:r w:rsidR="0026191C">
        <w:rPr/>
        <w:br/>
      </w:r>
      <w:hyperlink w:history="true" r:id="rId38">
        <w:r w:rsidRPr="00F24C6F">
          <w:rPr>
            <w:rStyle w:val="Hyperlink"/>
          </w:rPr>
          <w:rPr>
            <w:sz w:val="18"/>
          </w:rPr>
          <w:t>https://web.archive.org/web/20060718105319/http://www.cfr.org/about/history/cfr/war_peace.html</w:t>
        </w:r>
      </w:hyperlink>
      <w:r w:rsidR="0026191C">
        <w:rPr/>
        <w:br/>
      </w:r>
      <w:r w:rsidR="0026191C">
        <w:rPr/>
        <w:br/>
      </w:r>
      <w:r w:rsidRPr="002B28C8">
        <w:t xml:space="preserve">William Domhoff, politischer Wissenschaftler über den CFR</w:t>
        <w:rPr>
          <w:sz w:val="18"/>
        </w:rPr>
      </w:r>
      <w:r w:rsidR="0026191C">
        <w:rPr/>
        <w:br/>
      </w:r>
      <w:hyperlink w:history="true" r:id="rId39">
        <w:r w:rsidRPr="00F24C6F">
          <w:rPr>
            <w:rStyle w:val="Hyperlink"/>
          </w:rPr>
          <w:rPr>
            <w:sz w:val="18"/>
          </w:rPr>
          <w:t>https://www.spiegel.de/politik/ein-politbuero-fuer-den-kapitalismus-a-9aa6a1fe-0002-0001-0000-000041389590?context=issue</w:t>
        </w:r>
      </w:hyperlink>
      <w:r w:rsidR="0026191C">
        <w:rPr/>
        <w:br/>
      </w:r>
      <w:r w:rsidR="0026191C">
        <w:rPr/>
        <w:br/>
      </w:r>
      <w:r w:rsidRPr="002B28C8">
        <w:t xml:space="preserve">„War and Peace Studies“</w:t>
        <w:rPr>
          <w:sz w:val="18"/>
        </w:rPr>
      </w:r>
      <w:r w:rsidR="0026191C">
        <w:rPr/>
        <w:br/>
      </w:r>
      <w:hyperlink w:history="true" r:id="rId40">
        <w:r w:rsidRPr="00F24C6F">
          <w:rPr>
            <w:rStyle w:val="Hyperlink"/>
          </w:rPr>
          <w:rPr>
            <w:sz w:val="18"/>
          </w:rPr>
          <w:t>https://en.wikipedia.org/wiki/War_and_Peace_Studies</w:t>
        </w:r>
      </w:hyperlink>
      <w:r w:rsidR="0026191C">
        <w:rPr/>
        <w:br/>
      </w:r>
      <w:r w:rsidR="0026191C">
        <w:rPr/>
        <w:br/>
      </w:r>
      <w:r w:rsidRPr="002B28C8">
        <w:t xml:space="preserve">„War and Peace Studies“ des Council on Foreign Relations (CFR )</w:t>
        <w:rPr>
          <w:sz w:val="18"/>
        </w:rPr>
      </w:r>
      <w:r w:rsidR="0026191C">
        <w:rPr/>
        <w:br/>
      </w:r>
      <w:hyperlink w:history="true" r:id="rId41">
        <w:r w:rsidRPr="00F24C6F">
          <w:rPr>
            <w:rStyle w:val="Hyperlink"/>
          </w:rPr>
          <w:rPr>
            <w:sz w:val="18"/>
          </w:rPr>
          <w:t>https://de.wikipedia.org/wiki/Council_on_Foreign_Relations#War_and_Peace_Studies,_UN,_NATO,_Weltbank,_IWF_und_Marshallplan</w:t>
        </w:r>
      </w:hyperlink>
      <w:r w:rsidR="0026191C">
        <w:rPr/>
        <w:br/>
      </w:r>
      <w:r w:rsidR="0026191C">
        <w:rPr/>
        <w:br/>
      </w:r>
      <w:r w:rsidRPr="002B28C8">
        <w:t xml:space="preserve">„War and Peace Studies“ </w:t>
        <w:rPr>
          <w:sz w:val="18"/>
        </w:rPr>
      </w:r>
      <w:r w:rsidR="0026191C">
        <w:rPr/>
        <w:br/>
      </w:r>
      <w:hyperlink w:history="true" r:id="rId42">
        <w:r w:rsidRPr="00F24C6F">
          <w:rPr>
            <w:rStyle w:val="Hyperlink"/>
          </w:rPr>
          <w:rPr>
            <w:sz w:val="18"/>
          </w:rPr>
          <w:t>https://web.archive.org/web/20170215153337/http://www.cfr.org/about/history/cfr/war_peace.html</w:t>
        </w:r>
      </w:hyperlink>
      <w:r w:rsidR="0026191C">
        <w:rPr/>
        <w:br/>
      </w:r>
      <w:r w:rsidR="0026191C">
        <w:rPr/>
        <w:br/>
      </w:r>
      <w:r w:rsidRPr="002B28C8">
        <w:t xml:space="preserve">Allen Welsh Dulles, Leiter der Rüstungsgruppe der „War and Peace Studies“</w:t>
        <w:rPr>
          <w:sz w:val="18"/>
        </w:rPr>
      </w:r>
      <w:r w:rsidR="0026191C">
        <w:rPr/>
        <w:br/>
      </w:r>
      <w:hyperlink w:history="true" r:id="rId43">
        <w:r w:rsidRPr="00F24C6F">
          <w:rPr>
            <w:rStyle w:val="Hyperlink"/>
          </w:rPr>
          <w:rPr>
            <w:sz w:val="18"/>
          </w:rPr>
          <w:t>https://de.wikipedia.org/wiki/Allen_Welsh_Dulles</w:t>
        </w:r>
      </w:hyperlink>
      <w:r w:rsidR="0026191C">
        <w:rPr/>
        <w:br/>
      </w:r>
      <w:r w:rsidR="0026191C">
        <w:rPr/>
        <w:br/>
      </w:r>
      <w:r w:rsidRPr="002B28C8">
        <w:t xml:space="preserve">Artikel vom Juli 1983 in der britischen Fachpublikation „International Affairs“: „Die Pentagon-Verhandlungen im März 1948: Der Start des Nordatlantikvertrags“</w:t>
        <w:rPr>
          <w:sz w:val="18"/>
        </w:rPr>
      </w:r>
      <w:r w:rsidR="0026191C">
        <w:rPr/>
        <w:br/>
      </w:r>
      <w:hyperlink w:history="true" r:id="rId44">
        <w:r w:rsidRPr="00F24C6F">
          <w:rPr>
            <w:rStyle w:val="Hyperlink"/>
          </w:rPr>
          <w:rPr>
            <w:sz w:val="18"/>
          </w:rPr>
          <w:t>https://www.jstor.org/stable/2618790</w:t>
        </w:r>
      </w:hyperlink>
      <w:r w:rsidR="0026191C">
        <w:rPr/>
        <w:br/>
      </w:r>
      <w:hyperlink w:history="true" r:id="rId45">
        <w:r w:rsidRPr="00F24C6F">
          <w:rPr>
            <w:rStyle w:val="Hyperlink"/>
          </w:rPr>
          <w:rPr>
            <w:sz w:val="18"/>
          </w:rPr>
          <w:t>https://academic.oup.com/ia/article-abstract/59/3/351/2405544?redirectedFrom=fulltext</w:t>
        </w:r>
      </w:hyperlink>
      <w:r w:rsidR="0026191C">
        <w:rPr/>
        <w:br/>
      </w:r>
      <w:r w:rsidR="0026191C">
        <w:rPr/>
        <w:br/>
      </w:r>
      <w:r w:rsidRPr="002B28C8">
        <w:t xml:space="preserve">Foto der Originalkopie des NATO-Vertrags vom 4. April 1949 und der 12 Außenminister, die am 4.4.1949 den Vertrag unterzeichneten.</w:t>
        <w:rPr>
          <w:sz w:val="18"/>
        </w:rPr>
      </w:r>
      <w:r w:rsidR="0026191C">
        <w:rPr/>
        <w:br/>
      </w:r>
      <w:hyperlink w:history="true" r:id="rId46">
        <w:r w:rsidRPr="00F24C6F">
          <w:rPr>
            <w:rStyle w:val="Hyperlink"/>
          </w:rPr>
          <w:rPr>
            <w:sz w:val="18"/>
          </w:rPr>
          <w:t>https://www.hanisauland.de/wissen/kalender-allgemein/kalender/nato-gruendung-1949</w:t>
        </w:r>
      </w:hyperlink>
      <w:r w:rsidR="0026191C">
        <w:rPr/>
        <w:br/>
      </w:r>
      <w:r w:rsidR="0026191C">
        <w:rPr/>
        <w:br/>
      </w:r>
      <w:r w:rsidRPr="002B28C8">
        <w:t xml:space="preserve">Lewis Williams Douglas</w:t>
        <w:rPr>
          <w:sz w:val="18"/>
        </w:rPr>
      </w:r>
      <w:r w:rsidR="0026191C">
        <w:rPr/>
        <w:br/>
      </w:r>
      <w:hyperlink w:history="true" r:id="rId47">
        <w:r w:rsidRPr="00F24C6F">
          <w:rPr>
            <w:rStyle w:val="Hyperlink"/>
          </w:rPr>
          <w:rPr>
            <w:sz w:val="18"/>
          </w:rPr>
          <w:t>https://de.wikipedia.org/wiki/Lewis_Williams_Douglas</w:t>
        </w:r>
      </w:hyperlink>
      <w:r w:rsidR="0026191C">
        <w:rPr/>
        <w:br/>
      </w:r>
      <w:r w:rsidR="0026191C">
        <w:rPr/>
        <w:br/>
      </w:r>
      <w:r w:rsidRPr="002B28C8">
        <w:t xml:space="preserve">Theodore C. Achilles</w:t>
        <w:rPr>
          <w:sz w:val="18"/>
        </w:rPr>
      </w:r>
      <w:r w:rsidR="0026191C">
        <w:rPr/>
        <w:br/>
      </w:r>
      <w:hyperlink w:history="true" r:id="rId48">
        <w:r w:rsidRPr="00F24C6F">
          <w:rPr>
            <w:rStyle w:val="Hyperlink"/>
          </w:rPr>
          <w:rPr>
            <w:sz w:val="18"/>
          </w:rPr>
          <w:t>https://en.wikipedia.org/wiki/Theodore_C._Achilles</w:t>
        </w:r>
      </w:hyperlink>
      <w:r w:rsidR="0026191C">
        <w:rPr/>
        <w:br/>
      </w:r>
      <w:r w:rsidR="0026191C">
        <w:rPr/>
        <w:br/>
      </w:r>
      <w:r w:rsidRPr="002B28C8">
        <w:t xml:space="preserve">Alfred Gruenther </w:t>
        <w:rPr>
          <w:sz w:val="18"/>
        </w:rPr>
      </w:r>
      <w:r w:rsidR="0026191C">
        <w:rPr/>
        <w:br/>
      </w:r>
      <w:hyperlink w:history="true" r:id="rId49">
        <w:r w:rsidRPr="00F24C6F">
          <w:rPr>
            <w:rStyle w:val="Hyperlink"/>
          </w:rPr>
          <w:rPr>
            <w:sz w:val="18"/>
          </w:rPr>
          <w:t>https://de.wikipedia.org/wiki/Alfred_Gruenther</w:t>
        </w:r>
      </w:hyperlink>
      <w:r w:rsidR="0026191C">
        <w:rPr/>
        <w:br/>
      </w:r>
      <w:r w:rsidR="0026191C">
        <w:rPr/>
        <w:br/>
      </w:r>
      <w:r w:rsidRPr="002B28C8">
        <w:t xml:space="preserve">Robert Cecil</w:t>
        <w:rPr>
          <w:sz w:val="18"/>
        </w:rPr>
      </w:r>
      <w:r w:rsidR="0026191C">
        <w:rPr/>
        <w:br/>
      </w:r>
      <w:hyperlink w:history="true" r:id="rId50">
        <w:r w:rsidRPr="00F24C6F">
          <w:rPr>
            <w:rStyle w:val="Hyperlink"/>
          </w:rPr>
          <w:rPr>
            <w:sz w:val="18"/>
          </w:rPr>
          <w:t>https://de.wikipedia.org/wiki/Robert_Cecil,_1._Viscount_Cecil_of_Chelwood</w:t>
        </w:r>
      </w:hyperlink>
      <w:r w:rsidR="0026191C">
        <w:rPr/>
        <w:br/>
      </w:r>
      <w:r w:rsidR="0026191C">
        <w:rPr/>
        <w:br/>
      </w:r>
      <w:r w:rsidRPr="002B28C8">
        <w:t xml:space="preserve">Lester Pearson</w:t>
        <w:rPr>
          <w:sz w:val="18"/>
        </w:rPr>
      </w:r>
      <w:r w:rsidR="0026191C">
        <w:rPr/>
        <w:br/>
      </w:r>
      <w:hyperlink w:history="true" r:id="rId51">
        <w:r w:rsidRPr="00F24C6F">
          <w:rPr>
            <w:rStyle w:val="Hyperlink"/>
          </w:rPr>
          <w:rPr>
            <w:sz w:val="18"/>
          </w:rPr>
          <w:t>https://de.wikipedia.org/wiki/Lester_Pearson</w:t>
        </w:r>
      </w:hyperlink>
      <w:r w:rsidR="0026191C">
        <w:rPr/>
        <w:br/>
      </w:r>
      <w:r w:rsidR="0026191C">
        <w:rPr/>
        <w:br/>
      </w:r>
      <w:r w:rsidRPr="002B28C8">
        <w:t xml:space="preserve">3.  Ziele der NATO = Ziele des CFR</w:t>
        <w:rPr>
          <w:sz w:val="18"/>
        </w:rPr>
      </w:r>
      <w:r w:rsidR="0026191C">
        <w:rPr/>
        <w:br/>
      </w:r>
      <w:r w:rsidR="0026191C">
        <w:rPr/>
        <w:br/>
      </w:r>
      <w:r w:rsidRPr="002B28C8">
        <w:t xml:space="preserve">Webseite des Council on Foreign Relations (CFR) über sich selber </w:t>
        <w:rPr>
          <w:sz w:val="18"/>
        </w:rPr>
      </w:r>
      <w:r w:rsidR="0026191C">
        <w:rPr/>
        <w:br/>
      </w:r>
      <w:hyperlink w:history="true" r:id="rId52">
        <w:r w:rsidRPr="00F24C6F">
          <w:rPr>
            <w:rStyle w:val="Hyperlink"/>
          </w:rPr>
          <w:rPr>
            <w:sz w:val="18"/>
          </w:rPr>
          <w:t>https://www.cfr.org/about</w:t>
        </w:r>
      </w:hyperlink>
      <w:r w:rsidR="0026191C">
        <w:rPr/>
        <w:br/>
      </w:r>
      <w:r w:rsidR="0026191C">
        <w:rPr/>
        <w:br/>
      </w:r>
      <w:r w:rsidRPr="002B28C8">
        <w:t xml:space="preserve">Webseite von „Swiss Policy Research“ über das CFR-Netzwerk</w:t>
        <w:rPr>
          <w:sz w:val="18"/>
        </w:rPr>
      </w:r>
      <w:r w:rsidR="0026191C">
        <w:rPr/>
        <w:br/>
      </w:r>
      <w:hyperlink w:history="true" r:id="rId53">
        <w:r w:rsidRPr="00F24C6F">
          <w:rPr>
            <w:rStyle w:val="Hyperlink"/>
          </w:rPr>
          <w:rPr>
            <w:sz w:val="18"/>
          </w:rPr>
          <w:t>https://swprs.org/the-american-empire-and-its-media/</w:t>
        </w:r>
      </w:hyperlink>
      <w:r w:rsidR="0026191C">
        <w:rPr/>
        <w:br/>
      </w:r>
      <w:r w:rsidR="0026191C">
        <w:rPr/>
        <w:br/>
      </w:r>
      <w:r w:rsidRPr="002B28C8">
        <w:t xml:space="preserve">„European Council on Foreign Relations“ </w:t>
        <w:rPr>
          <w:sz w:val="18"/>
        </w:rPr>
      </w:r>
      <w:r w:rsidR="0026191C">
        <w:rPr/>
        <w:br/>
      </w:r>
      <w:hyperlink w:history="true" r:id="rId54">
        <w:r w:rsidRPr="00F24C6F">
          <w:rPr>
            <w:rStyle w:val="Hyperlink"/>
          </w:rPr>
          <w:rPr>
            <w:sz w:val="18"/>
          </w:rPr>
          <w:t>https://ecfr.eu/</w:t>
        </w:r>
      </w:hyperlink>
      <w:r w:rsidR="0026191C">
        <w:rPr/>
        <w:br/>
      </w:r>
      <w:r w:rsidR="0026191C">
        <w:rPr/>
        <w:br/>
      </w:r>
      <w:r w:rsidRPr="002B28C8">
        <w:t xml:space="preserve">Webseite des CFR über das Projekt „Council of Councils“</w:t>
        <w:rPr>
          <w:sz w:val="18"/>
        </w:rPr>
      </w:r>
      <w:r w:rsidR="0026191C">
        <w:rPr/>
        <w:br/>
      </w:r>
      <w:hyperlink w:history="true" r:id="rId55">
        <w:r w:rsidRPr="00F24C6F">
          <w:rPr>
            <w:rStyle w:val="Hyperlink"/>
          </w:rPr>
          <w:rPr>
            <w:sz w:val="18"/>
          </w:rPr>
          <w:t>https://www.cfr.org/project/council-councils-0</w:t>
        </w:r>
      </w:hyperlink>
      <w:r w:rsidR="0026191C">
        <w:rPr/>
        <w:br/>
      </w:r>
      <w:hyperlink w:history="true" r:id="rId56">
        <w:r w:rsidRPr="00F24C6F">
          <w:rPr>
            <w:rStyle w:val="Hyperlink"/>
          </w:rPr>
          <w:rPr>
            <w:sz w:val="18"/>
          </w:rPr>
          <w:t>https://www.cfr.org/councilofcouncils/about-us</w:t>
        </w:r>
      </w:hyperlink>
      <w:r w:rsidR="0026191C">
        <w:rPr/>
        <w:br/>
      </w:r>
      <w:r w:rsidR="0026191C">
        <w:rPr/>
        <w:br/>
      </w:r>
      <w:r w:rsidRPr="002B28C8">
        <w:t xml:space="preserve">Russische Denkfabrik „Council for Foreign and Defense Policy“ (SVOP)</w:t>
        <w:rPr>
          <w:sz w:val="18"/>
        </w:rPr>
      </w:r>
      <w:r w:rsidR="0026191C">
        <w:rPr/>
        <w:br/>
      </w:r>
      <w:hyperlink w:history="true" r:id="rId57">
        <w:r w:rsidRPr="00F24C6F">
          <w:rPr>
            <w:rStyle w:val="Hyperlink"/>
          </w:rPr>
          <w:rPr>
            <w:sz w:val="18"/>
          </w:rPr>
          <w:t>https://en.wikipedia.org/wiki/Council_for_Foreign_and_Defense_Policy#External_links</w:t>
        </w:r>
      </w:hyperlink>
      <w:r w:rsidR="0026191C">
        <w:rPr/>
        <w:br/>
      </w:r>
      <w:r w:rsidR="0026191C">
        <w:rPr/>
        <w:br/>
      </w:r>
      <w:r w:rsidRPr="002B28C8">
        <w:t xml:space="preserve">Das Printmagazin „The New American“, Spezialausgabe zum 100-jährigen Jubiläum des CFR vom Juli 2021</w:t>
        <w:rPr>
          <w:sz w:val="18"/>
        </w:rPr>
      </w:r>
      <w:r w:rsidR="0026191C">
        <w:rPr/>
        <w:br/>
      </w:r>
      <w:hyperlink w:history="true" r:id="rId58">
        <w:r w:rsidRPr="00F24C6F">
          <w:rPr>
            <w:rStyle w:val="Hyperlink"/>
          </w:rPr>
          <w:rPr>
            <w:sz w:val="18"/>
          </w:rPr>
          <w:t>https://thenewamerican.com/print/cfr-still-the-power-behind-the-throne/</w:t>
        </w:r>
      </w:hyperlink>
      <w:r w:rsidR="0026191C">
        <w:rPr/>
        <w:br/>
      </w:r>
      <w:r w:rsidR="0026191C">
        <w:rPr/>
        <w:br/>
      </w:r>
      <w:r w:rsidRPr="002B28C8">
        <w:t xml:space="preserve">Zitat James Paul Warburg: „Wir werden eine Weltregierung haben.“</w:t>
        <w:rPr>
          <w:sz w:val="18"/>
        </w:rPr>
      </w:r>
      <w:r w:rsidR="0026191C">
        <w:rPr/>
        <w:br/>
      </w:r>
      <w:hyperlink w:history="true" r:id="rId59">
        <w:r w:rsidRPr="00F24C6F">
          <w:rPr>
            <w:rStyle w:val="Hyperlink"/>
          </w:rPr>
          <w:rPr>
            <w:sz w:val="18"/>
          </w:rPr>
          <w:t>https://yoice.net/paul-moritz-warburg-wir-werden-eine-weltregierung-haben/#google_vignette</w:t>
        </w:r>
      </w:hyperlink>
      <w:r w:rsidR="0026191C">
        <w:rPr/>
        <w:br/>
      </w:r>
      <w:r w:rsidR="0026191C">
        <w:rPr/>
        <w:br/>
      </w:r>
      <w:r w:rsidRPr="002B28C8">
        <w:t xml:space="preserve">4.  Wie ist es möglich, Operationen der NATO als „Sicherung des Friedens“ zu verkaufen? – „Die Propaganda-Matrix“ des CFR</w:t>
        <w:rPr>
          <w:sz w:val="18"/>
        </w:rPr>
      </w:r>
      <w:r w:rsidR="0026191C">
        <w:rPr/>
        <w:br/>
      </w:r>
      <w:r w:rsidR="0026191C">
        <w:rPr/>
        <w:br/>
      </w:r>
      <w:r w:rsidRPr="002B28C8">
        <w:t xml:space="preserve">Webseite Swiss Policy Research (SPR): Die Propaganda-Matrix</w:t>
        <w:rPr>
          <w:sz w:val="18"/>
        </w:rPr>
      </w:r>
      <w:r w:rsidR="0026191C">
        <w:rPr/>
        <w:br/>
      </w:r>
      <w:hyperlink w:history="true" r:id="rId60">
        <w:r w:rsidRPr="00F24C6F">
          <w:rPr>
            <w:rStyle w:val="Hyperlink"/>
          </w:rPr>
          <w:rPr>
            <w:sz w:val="18"/>
          </w:rPr>
          <w:t>https://swprs.org/die-propaganda-matrix/</w:t>
        </w:r>
      </w:hyperlink>
      <w:r w:rsidR="0026191C">
        <w:rPr/>
        <w:br/>
      </w:r>
      <w:r w:rsidR="0026191C">
        <w:rPr/>
        <w:br/>
      </w:r>
      <w:r w:rsidRPr="002B28C8">
        <w:t xml:space="preserve">Die Propaganda-Matrix: Wie der CFR den geostrategischen Informationsfluss kontrolliert (Eine Studie von Swiss Propaganda Research)</w:t>
        <w:rPr>
          <w:sz w:val="18"/>
        </w:rPr>
      </w:r>
      <w:r w:rsidR="0026191C">
        <w:rPr/>
        <w:br/>
      </w:r>
      <w:hyperlink w:history="true" r:id="rId61">
        <w:r w:rsidRPr="00F24C6F">
          <w:rPr>
            <w:rStyle w:val="Hyperlink"/>
          </w:rPr>
          <w:rPr>
            <w:sz w:val="18"/>
          </w:rPr>
          <w:t>https://swprs.org/wp-content/uploads/2018/07/die-propaganda-matrix-spr-hdv.pdf</w:t>
        </w:r>
      </w:hyperlink>
      <w:r w:rsidR="0026191C">
        <w:rPr/>
        <w:br/>
      </w:r>
      <w:r w:rsidR="0026191C">
        <w:rPr/>
        <w:br/>
      </w:r>
      <w:r w:rsidRPr="002B28C8">
        <w:t xml:space="preserve">5.  Operationen der NATO können als „Sicherung des Friedens“ verkauft werden, weil nicht nur die „Propaganda-Matrix“, sondern auch die NATO selbst fest in den Händen des CFR ist</w:t>
        <w:rPr>
          <w:sz w:val="18"/>
        </w:rPr>
      </w:r>
      <w:r w:rsidR="0026191C">
        <w:rPr/>
        <w:br/>
      </w:r>
      <w:r w:rsidR="0026191C">
        <w:rPr/>
        <w:br/>
      </w:r>
      <w:r w:rsidRPr="002B28C8">
        <w:t xml:space="preserve">Webseite des CFR über das militärische Ausbildungsprogramm</w:t>
        <w:rPr>
          <w:sz w:val="18"/>
        </w:rPr>
      </w:r>
      <w:r w:rsidR="0026191C">
        <w:rPr/>
        <w:br/>
      </w:r>
      <w:hyperlink w:history="true" r:id="rId62">
        <w:r w:rsidRPr="00F24C6F">
          <w:rPr>
            <w:rStyle w:val="Hyperlink"/>
          </w:rPr>
          <w:rPr>
            <w:sz w:val="18"/>
          </w:rPr>
          <w:t>https://www.cfr.org/fellowships/military-fellowship</w:t>
        </w:r>
      </w:hyperlink>
      <w:r w:rsidR="0026191C">
        <w:rPr/>
        <w:br/>
      </w:r>
      <w:r w:rsidR="0026191C">
        <w:rPr/>
        <w:br/>
      </w:r>
      <w:r w:rsidRPr="002B28C8">
        <w:t xml:space="preserve">„Historische Liste der Militär-Stipendiaten“ des CFR-Ausbildungsprogramms</w:t>
        <w:rPr>
          <w:sz w:val="18"/>
        </w:rPr>
      </w:r>
      <w:r w:rsidR="0026191C">
        <w:rPr/>
        <w:br/>
      </w:r>
      <w:hyperlink w:history="true" r:id="rId63">
        <w:r w:rsidRPr="00F24C6F">
          <w:rPr>
            <w:rStyle w:val="Hyperlink"/>
          </w:rPr>
          <w:rPr>
            <w:sz w:val="18"/>
          </w:rPr>
          <w:t>https://www.cfr.org/sites/default/files/pdf/2024%20Historical%20Roster%20of%20Military%20Fellows_0.pdf</w:t>
        </w:r>
      </w:hyperlink>
      <w:r w:rsidR="0026191C">
        <w:rPr/>
        <w:br/>
      </w:r>
      <w:r w:rsidR="0026191C">
        <w:rPr/>
        <w:br/>
      </w:r>
      <w:r w:rsidRPr="002B28C8">
        <w:t xml:space="preserve">Liste der Generalsekretäre der NATO</w:t>
        <w:rPr>
          <w:sz w:val="18"/>
        </w:rPr>
      </w:r>
      <w:r w:rsidR="0026191C">
        <w:rPr/>
        <w:br/>
      </w:r>
      <w:hyperlink w:history="true" r:id="rId64">
        <w:r w:rsidRPr="00F24C6F">
          <w:rPr>
            <w:rStyle w:val="Hyperlink"/>
          </w:rPr>
          <w:rPr>
            <w:sz w:val="18"/>
          </w:rPr>
          <w:t>https://de.wikipedia.org/wiki/NATO#NATO-Generalsekretariat_und_Internationaler_Stab</w:t>
        </w:r>
      </w:hyperlink>
      <w:r w:rsidR="0026191C">
        <w:rPr/>
        <w:br/>
      </w:r>
      <w:r w:rsidR="0026191C">
        <w:rPr/>
        <w:br/>
      </w:r>
      <w:r w:rsidRPr="002B28C8">
        <w:t xml:space="preserve">Liste der SACEUR</w:t>
        <w:rPr>
          <w:sz w:val="18"/>
        </w:rPr>
      </w:r>
      <w:r w:rsidR="0026191C">
        <w:rPr/>
        <w:br/>
      </w:r>
      <w:hyperlink w:history="true" r:id="rId65">
        <w:r w:rsidRPr="00F24C6F">
          <w:rPr>
            <w:rStyle w:val="Hyperlink"/>
          </w:rPr>
          <w:rPr>
            <w:sz w:val="18"/>
          </w:rPr>
          <w:t>https://de.wikipedia.org/wiki/Supreme_Allied_Commander_Europe#Liste_der_SACEUR</w:t>
        </w:r>
      </w:hyperlink>
      <w:r w:rsidR="0026191C">
        <w:rPr/>
        <w:br/>
      </w:r>
      <w:r w:rsidR="0026191C">
        <w:rPr/>
        <w:br/>
      </w:r>
      <w:r w:rsidRPr="002B28C8">
        <w:t xml:space="preserve">6.  Die NATO als Instrument – nicht um den Frieden zu sichern, sondern vielmehr, um die globalen Ziele des CFR, bis hin zu einer zentralen Weltregierung, voranzutreiben</w:t>
        <w:rPr>
          <w:sz w:val="18"/>
        </w:rPr>
      </w:r>
      <w:r w:rsidR="0026191C">
        <w:rPr/>
        <w:br/>
      </w:r>
      <w:r w:rsidR="0026191C">
        <w:rPr/>
        <w:br/>
      </w:r>
      <w:r w:rsidRPr="002B28C8">
        <w:t xml:space="preserve">Das Militärimperium der USA: Eine visuelle Datenbank</w:t>
        <w:rPr>
          <w:sz w:val="18"/>
        </w:rPr>
      </w:r>
      <w:r w:rsidR="0026191C">
        <w:rPr/>
        <w:br/>
      </w:r>
      <w:hyperlink w:history="true" r:id="rId66">
        <w:r w:rsidRPr="00F24C6F">
          <w:rPr>
            <w:rStyle w:val="Hyperlink"/>
          </w:rPr>
          <w:rPr>
            <w:sz w:val="18"/>
          </w:rPr>
          <w:t>https://worldbeyondwar.org/no-bases/</w:t>
        </w:r>
      </w:hyperlink>
      <w:r w:rsidR="0026191C">
        <w:rPr/>
        <w:br/>
      </w:r>
      <w:r w:rsidR="0026191C">
        <w:rPr/>
        <w:br/>
      </w:r>
      <w:r w:rsidRPr="002B28C8">
        <w:t xml:space="preserve">Anzahl militärischer Einrichtungen der US-Streitkräfte im In- und Ausland von 2009 bis 2015</w:t>
        <w:rPr>
          <w:sz w:val="18"/>
        </w:rPr>
      </w:r>
      <w:r w:rsidR="0026191C">
        <w:rPr/>
        <w:br/>
      </w:r>
      <w:hyperlink w:history="true" r:id="rId67">
        <w:r w:rsidRPr="00F24C6F">
          <w:rPr>
            <w:rStyle w:val="Hyperlink"/>
          </w:rPr>
          <w:rPr>
            <w:sz w:val="18"/>
          </w:rPr>
          <w:t>https://de.statista.com/statistik/daten/studie/1134544/umfrage/militaerische-einrichtungen-der-us-streitkraefte/</w:t>
        </w:r>
      </w:hyperlink>
      <w:r w:rsidR="0026191C">
        <w:rPr/>
        <w:br/>
      </w:r>
      <w:r w:rsidR="0026191C">
        <w:rPr/>
        <w:br/>
      </w:r>
      <w:r w:rsidRPr="002B28C8">
        <w:t xml:space="preserve">US-amerikanische Militärstützpunkte außerhalb der USA</w:t>
        <w:rPr>
          <w:sz w:val="18"/>
        </w:rPr>
      </w:r>
      <w:r w:rsidR="0026191C">
        <w:rPr/>
        <w:br/>
      </w:r>
      <w:hyperlink w:history="true" r:id="rId68">
        <w:r w:rsidRPr="00F24C6F">
          <w:rPr>
            <w:rStyle w:val="Hyperlink"/>
          </w:rPr>
          <w:rPr>
            <w:sz w:val="18"/>
          </w:rPr>
          <w:t>https://www.overseasbases.net/uploads/5/7/1/7/57170837/deutsche_die_fakten_obracc_1.pdf</w:t>
        </w:r>
      </w:hyperlink>
      <w:r w:rsidR="0026191C">
        <w:rPr/>
        <w:br/>
      </w:r>
      <w:r w:rsidR="0026191C">
        <w:rPr/>
        <w:br/>
      </w:r>
      <w:r w:rsidRPr="002B28C8">
        <w:t xml:space="preserve">Camp Bondsteel – eine Militärbasis der United States Army im Kosovo</w:t>
        <w:rPr>
          <w:sz w:val="18"/>
        </w:rPr>
      </w:r>
      <w:r w:rsidR="0026191C">
        <w:rPr/>
        <w:br/>
      </w:r>
      <w:hyperlink w:history="true" r:id="rId69">
        <w:r w:rsidRPr="00F24C6F">
          <w:rPr>
            <w:rStyle w:val="Hyperlink"/>
          </w:rPr>
          <w:rPr>
            <w:sz w:val="18"/>
          </w:rPr>
          <w:t>https://de.wikipedia.org/wiki/Camp_Bondsteel</w:t>
        </w:r>
      </w:hyperlink>
      <w:r w:rsidR="0026191C">
        <w:rPr/>
        <w:br/>
      </w:r>
      <w:r w:rsidR="0026191C">
        <w:rPr/>
        <w:br/>
      </w:r>
      <w:r w:rsidRPr="002B28C8">
        <w:t xml:space="preserve">Krimpedia-Eintrag – Strategie der Spannung</w:t>
        <w:rPr>
          <w:sz w:val="18"/>
        </w:rPr>
      </w:r>
      <w:r w:rsidR="0026191C">
        <w:rPr/>
        <w:br/>
      </w:r>
      <w:hyperlink w:history="true" r:id="rId70">
        <w:r w:rsidRPr="00F24C6F">
          <w:rPr>
            <w:rStyle w:val="Hyperlink"/>
          </w:rPr>
          <w:rPr>
            <w:sz w:val="18"/>
          </w:rPr>
          <w:t>https://www.krimpedia.de/Strategie_der_Spannung</w:t>
        </w:r>
      </w:hyperlink>
      <w:r w:rsidR="0026191C">
        <w:rPr/>
        <w:br/>
      </w:r>
      <w:r w:rsidR="0026191C">
        <w:rPr/>
        <w:br/>
      </w:r>
      <w:r w:rsidRPr="002B28C8">
        <w:t xml:space="preserve">Wikipedia-Eintrag – Strategie der Spannung</w:t>
        <w:rPr>
          <w:sz w:val="18"/>
        </w:rPr>
      </w:r>
      <w:r w:rsidR="0026191C">
        <w:rPr/>
        <w:br/>
      </w:r>
      <w:hyperlink w:history="true" r:id="rId71">
        <w:r w:rsidRPr="00F24C6F">
          <w:rPr>
            <w:rStyle w:val="Hyperlink"/>
          </w:rPr>
          <w:rPr>
            <w:sz w:val="18"/>
          </w:rPr>
          <w:t>https://de.wikipedia.org/wiki/Strategie_der_Spannung</w:t>
        </w:r>
      </w:hyperlink>
      <w:r w:rsidR="0026191C">
        <w:rPr/>
        <w:br/>
      </w:r>
      <w:r w:rsidR="0026191C">
        <w:rPr/>
        <w:br/>
      </w:r>
      <w:r w:rsidRPr="002B28C8">
        <w:t xml:space="preserve">Strategie der Spannung( Italien)</w:t>
        <w:rPr>
          <w:sz w:val="18"/>
        </w:rPr>
      </w:r>
      <w:r w:rsidR="0026191C">
        <w:rPr/>
        <w:br/>
      </w:r>
      <w:hyperlink w:history="true" r:id="rId72">
        <w:r w:rsidRPr="00F24C6F">
          <w:rPr>
            <w:rStyle w:val="Hyperlink"/>
          </w:rPr>
          <w:rPr>
            <w:sz w:val="18"/>
          </w:rPr>
          <w:t>https://de.wikipedia.org/wiki/Strategie_der_Spannung_(Italien</w:t>
        </w:r>
      </w:hyperlink>
      <w:r w:rsidRPr="002B28C8">
        <w:t xml:space="preserve">)</w:t>
        <w:rPr>
          <w:sz w:val="18"/>
        </w:rPr>
      </w:r>
      <w:r w:rsidR="0026191C">
        <w:rPr/>
        <w:br/>
      </w:r>
      <w:r w:rsidR="0026191C">
        <w:rPr/>
        <w:br/>
      </w:r>
      <w:r w:rsidRPr="002B28C8">
        <w:t xml:space="preserve">Gladio, eine „Stay-behind-Organisation“ in Italien</w:t>
        <w:rPr>
          <w:sz w:val="18"/>
        </w:rPr>
      </w:r>
      <w:r w:rsidR="0026191C">
        <w:rPr/>
        <w:br/>
      </w:r>
      <w:hyperlink w:history="true" r:id="rId73">
        <w:r w:rsidRPr="00F24C6F">
          <w:rPr>
            <w:rStyle w:val="Hyperlink"/>
          </w:rPr>
          <w:rPr>
            <w:sz w:val="18"/>
          </w:rPr>
          <w:t>https://de.wikipedia.org/wiki/Gladio</w:t>
        </w:r>
      </w:hyperlink>
      <w:r w:rsidR="0026191C">
        <w:rPr/>
        <w:br/>
      </w:r>
      <w:r w:rsidR="0026191C">
        <w:rPr/>
        <w:br/>
      </w:r>
      <w:r w:rsidRPr="002B28C8">
        <w:t xml:space="preserve">Wikipedia-Eintrag – Kalter Krieg( Wettrüsten)</w:t>
        <w:rPr>
          <w:sz w:val="18"/>
        </w:rPr>
      </w:r>
      <w:r w:rsidR="0026191C">
        <w:rPr/>
        <w:br/>
      </w:r>
      <w:hyperlink w:history="true" r:id="rId74">
        <w:r w:rsidRPr="00F24C6F">
          <w:rPr>
            <w:rStyle w:val="Hyperlink"/>
          </w:rPr>
          <w:rPr>
            <w:sz w:val="18"/>
          </w:rPr>
          <w:t>https://de.wikipedia.org/wiki/Kalter_Krieg#Wettr%C3%BCsten</w:t>
        </w:r>
      </w:hyperlink>
      <w:r w:rsidR="0026191C">
        <w:rPr/>
        <w:br/>
      </w:r>
      <w:r w:rsidR="0026191C">
        <w:rPr/>
        <w:br/>
      </w:r>
      <w:r w:rsidRPr="002B28C8">
        <w:t xml:space="preserve">NATO-Osterweiterung</w:t>
        <w:rPr>
          <w:sz w:val="18"/>
        </w:rPr>
      </w:r>
      <w:r w:rsidR="0026191C">
        <w:rPr/>
        <w:br/>
      </w:r>
      <w:hyperlink w:history="true" r:id="rId75">
        <w:r w:rsidRPr="00F24C6F">
          <w:rPr>
            <w:rStyle w:val="Hyperlink"/>
          </w:rPr>
          <w:rPr>
            <w:sz w:val="18"/>
          </w:rPr>
          <w:t>https://de.wikipedia.org/wiki/NATO-Osterweiterung#Erste_NATO-Osterweiterung_1999</w:t>
        </w:r>
      </w:hyperlink>
      <w:r w:rsidR="0026191C">
        <w:rPr/>
        <w:br/>
      </w:r>
      <w:r w:rsidR="0026191C">
        <w:rPr/>
        <w:br/>
      </w:r>
      <w:r w:rsidRPr="002B28C8">
        <w:t xml:space="preserve">NATO-Generalsekretär Stoltenberg: „Die Ukraine ist so nah wie nie an der Mitgliedschaft“</w:t>
        <w:rPr>
          <w:sz w:val="18"/>
        </w:rPr>
      </w:r>
      <w:r w:rsidR="0026191C">
        <w:rPr/>
        <w:br/>
      </w:r>
      <w:hyperlink w:history="true" r:id="rId76">
        <w:r w:rsidRPr="00F24C6F">
          <w:rPr>
            <w:rStyle w:val="Hyperlink"/>
          </w:rPr>
          <w:rPr>
            <w:sz w:val="18"/>
          </w:rPr>
          <w:t>https://www.deutschlandfunk.de/jens-stoltenberg-nato-ukraine-100.html</w:t>
        </w:r>
      </w:hyperlink>
      <w:r w:rsidR="0026191C">
        <w:rPr/>
        <w:br/>
      </w:r>
      <w:r w:rsidR="0026191C">
        <w:rPr/>
        <w:br/>
      </w:r>
      <w:r w:rsidRPr="002B28C8">
        <w:t xml:space="preserve">US-Außenminister Antony Blinken: „Die Ukraine wird NATO-Mitglied“</w:t>
        <w:rPr>
          <w:sz w:val="18"/>
        </w:rPr>
      </w:r>
      <w:r w:rsidR="0026191C">
        <w:rPr/>
        <w:br/>
      </w:r>
      <w:hyperlink w:history="true" r:id="rId77">
        <w:r w:rsidRPr="00F24C6F">
          <w:rPr>
            <w:rStyle w:val="Hyperlink"/>
          </w:rPr>
          <w:rPr>
            <w:sz w:val="18"/>
          </w:rPr>
          <w:t>https://de.euronews.com/2024/04/05/nato-generalsekretar-stoltenberg-die-ukraine-wird-nato-mitglied</w:t>
        </w:r>
      </w:hyperlink>
      <w:r w:rsidR="0026191C">
        <w:rPr/>
        <w:br/>
      </w:r>
      <w:r w:rsidR="0026191C">
        <w:rPr/>
        <w:br/>
      </w:r>
      <w:r w:rsidRPr="002B28C8">
        <w:t xml:space="preserve">NATO-Osterweiterung – Wurde die Sowjetunion über den Tisch gezogen?</w:t>
        <w:rPr>
          <w:sz w:val="18"/>
        </w:rPr>
      </w:r>
      <w:r w:rsidR="0026191C">
        <w:rPr/>
        <w:br/>
      </w:r>
      <w:hyperlink w:history="true" r:id="rId78">
        <w:r w:rsidRPr="00F24C6F">
          <w:rPr>
            <w:rStyle w:val="Hyperlink"/>
          </w:rPr>
          <w:rPr>
            <w:sz w:val="18"/>
          </w:rPr>
          <w:t>https://www.mdr.de/geschichte/zeitgeschichte-gegenwart/politik-gesellschaft/zwei-plus-vier-verhandlungen-deutsche-einheit-nato-osterweiterung-putin-100.html</w:t>
        </w:r>
      </w:hyperlink>
      <w:r w:rsidR="0026191C">
        <w:rPr/>
        <w:br/>
      </w:r>
      <w:r w:rsidR="0026191C">
        <w:rPr/>
        <w:br/>
      </w:r>
      <w:r w:rsidRPr="002B28C8">
        <w:t xml:space="preserve">Geheimabkommen zwischen Kreml und Weißem Haus seit 1952 </w:t>
        <w:rPr>
          <w:sz w:val="18"/>
        </w:rPr>
      </w:r>
      <w:r w:rsidR="0026191C">
        <w:rPr/>
        <w:br/>
      </w:r>
      <w:hyperlink w:history="true" r:id="rId79">
        <w:r w:rsidRPr="00F24C6F">
          <w:rPr>
            <w:rStyle w:val="Hyperlink"/>
          </w:rPr>
          <w:rPr>
            <w:sz w:val="18"/>
          </w:rPr>
          <w:t>https://www.berliner-zeitung.de/kultur-vergnuegen/russland-und-deutschland-es-geht-nicht-um-die-krim-li.13303</w:t>
        </w:r>
      </w:hyperlink>
      <w:r w:rsidR="0026191C">
        <w:rPr/>
        <w:br/>
      </w:r>
      <w:r w:rsidR="0026191C">
        <w:rPr/>
        <w:br/>
      </w:r>
      <w:r w:rsidRPr="002B28C8">
        <w:t xml:space="preserve">Council on Foreign Relations fordert Kriegseintritt Europas, aber ohne die USA</w:t>
        <w:rPr>
          <w:sz w:val="18"/>
        </w:rPr>
      </w:r>
      <w:r w:rsidR="0026191C">
        <w:rPr/>
        <w:br/>
      </w:r>
      <w:hyperlink w:history="true" r:id="rId80">
        <w:r w:rsidRPr="00F24C6F">
          <w:rPr>
            <w:rStyle w:val="Hyperlink"/>
          </w:rPr>
          <w:rPr>
            <w:sz w:val="18"/>
          </w:rPr>
          <w:t>https://anti-spiegel.ru/2024/council-on-foreign-relations-fordert-kriegseintritt-europas-aber-ohne-die-usa/</w:t>
        </w:r>
      </w:hyperlink>
      <w:r w:rsidR="0026191C">
        <w:rPr/>
        <w:br/>
      </w:r>
      <w:hyperlink w:history="true" r:id="rId81">
        <w:r w:rsidRPr="00F24C6F">
          <w:rPr>
            <w:rStyle w:val="Hyperlink"/>
          </w:rPr>
          <w:rPr>
            <w:sz w:val="18"/>
          </w:rPr>
          <w:t>https://archive.is/8ho8Z#selection-1247.0-1251.61</w:t>
        </w:r>
      </w:hyperlink>
      <w:r w:rsidR="0026191C">
        <w:rPr/>
        <w:br/>
      </w:r>
      <w:r w:rsidR="0026191C">
        <w:rPr/>
        <w:br/>
      </w:r>
      <w:r w:rsidRPr="002B28C8">
        <w:t xml:space="preserve">Der britische Lord Hastings Ismay </w:t>
        <w:rPr>
          <w:sz w:val="18"/>
        </w:rPr>
      </w:r>
      <w:r w:rsidR="0026191C">
        <w:rPr/>
        <w:br/>
      </w:r>
      <w:hyperlink w:history="true" r:id="rId82">
        <w:r w:rsidRPr="00F24C6F">
          <w:rPr>
            <w:rStyle w:val="Hyperlink"/>
          </w:rPr>
          <w:rPr>
            <w:sz w:val="18"/>
          </w:rPr>
          <w:t>https://de.wikipedia.org/wiki/Hastings_Ismay,_1._Baron_Ismay#cite_note-3</w:t>
        </w:r>
      </w:hyperlink>
      <w:r w:rsidR="0026191C">
        <w:rPr/>
        <w:br/>
      </w:r>
      <w:r w:rsidR="0026191C">
        <w:rPr/>
        <w:br/>
      </w:r>
      <w:r w:rsidRPr="002B28C8">
        <w:t xml:space="preserve">7.  Schlussfolgerung: Die NATO kann nicht als Garant für die „Sicherung des Friedens“ erachtet werden – schon gar nicht in Europa – aber als Garant für die Bauherren einer neuen Weltordnung und dies in zweierlei Hinsicht</w:t>
        <w:rPr>
          <w:sz w:val="18"/>
        </w:rPr>
      </w:r>
      <w:r w:rsidR="0026191C">
        <w:rPr/>
        <w:br/>
      </w:r>
      <w:r w:rsidR="0026191C">
        <w:rPr/>
        <w:br/>
      </w:r>
      <w:r w:rsidRPr="002B28C8">
        <w:t xml:space="preserve">Neuer Sipri-Bericht 2023: Die Welt rüstet auf – so stark wie schon lange nicht mehr </w:t>
        <w:rPr>
          <w:sz w:val="18"/>
        </w:rPr>
      </w:r>
      <w:r w:rsidR="0026191C">
        <w:rPr/>
        <w:br/>
      </w:r>
      <w:hyperlink w:history="true" r:id="rId83">
        <w:r w:rsidRPr="00F24C6F">
          <w:rPr>
            <w:rStyle w:val="Hyperlink"/>
          </w:rPr>
          <w:rPr>
            <w:sz w:val="18"/>
          </w:rPr>
          <w:t>https://www.srf.ch/news/international/neuer-sipri-bericht-2023-die-welt-ruestet-auf-so-stark-wie-schon-lange-nicht-mehr</w:t>
        </w:r>
      </w:hyperlink>
      <w:r w:rsidR="0026191C">
        <w:rPr/>
        <w:br/>
      </w:r>
      <w:r w:rsidR="0026191C">
        <w:rPr/>
        <w:br/>
      </w:r>
      <w:r w:rsidRPr="002B28C8">
        <w:t xml:space="preserve">„Operationsplan Deutschland“ bereitet auf einen Krieg vor</w:t>
        <w:rPr>
          <w:sz w:val="18"/>
        </w:rPr>
      </w:r>
      <w:r w:rsidR="0026191C">
        <w:rPr/>
        <w:br/>
      </w:r>
      <w:hyperlink w:history="true" r:id="rId84">
        <w:r w:rsidRPr="00F24C6F">
          <w:rPr>
            <w:rStyle w:val="Hyperlink"/>
          </w:rPr>
          <w:rPr>
            <w:sz w:val="18"/>
          </w:rPr>
          <w:t>https://www.infosperber.ch/politik/welt/operationsplan-deutschland-bereitet-sich-auf-einen-krieg-vor/</w:t>
        </w:r>
      </w:hyperlink>
      <w:r w:rsidR="0026191C">
        <w:rPr/>
        <w:br/>
      </w:r>
      <w:hyperlink w:history="true" r:id="rId85">
        <w:r w:rsidRPr="00F24C6F">
          <w:rPr>
            <w:rStyle w:val="Hyperlink"/>
          </w:rPr>
          <w:rPr>
            <w:sz w:val="18"/>
          </w:rPr>
          <w:t>https://www.bundeswehr.de/resource/blob/5761202/5101246ca9de726f78c4d988607532fc/oplan-data.pdf</w:t>
        </w:r>
      </w:hyperlink>
      <w:r w:rsidR="0026191C">
        <w:rPr/>
        <w:br/>
      </w:r>
      <w:r w:rsidR="0026191C">
        <w:rPr/>
        <w:br/>
      </w:r>
      <w:r w:rsidRPr="002B28C8">
        <w:t xml:space="preserve">Umfrage belegt Kriegsangst: Zwei Drittel der Deutschen sehen Frieden in Europa bedroht</w:t>
        <w:rPr>
          <w:sz w:val="18"/>
        </w:rPr>
      </w:r>
      <w:r w:rsidR="0026191C">
        <w:rPr/>
        <w:br/>
      </w:r>
      <w:hyperlink w:history="true" r:id="rId86">
        <w:r w:rsidRPr="00F24C6F">
          <w:rPr>
            <w:rStyle w:val="Hyperlink"/>
          </w:rPr>
          <w:rPr>
            <w:sz w:val="18"/>
          </w:rPr>
          <w:t>https://www.rnd.de/panorama/umfrage-angst-vor-krieg-in-europa-zwei-drittel-der-deutschen-sehen-frieden-bedroht-SMHWQDADTVMTVLHWG757ZSEHVA.html</w:t>
        </w:r>
      </w:hyperlink>
      <w:r w:rsidR="0026191C">
        <w:rPr/>
        <w:br/>
      </w:r>
      <w:r w:rsidR="0026191C">
        <w:rPr/>
        <w:br/>
      </w:r>
      <w:r w:rsidRPr="002B28C8">
        <w:t xml:space="preserve">NATO hebt Waffen-Beschränkungen für die Ukraine auf</w:t>
        <w:rPr>
          <w:sz w:val="18"/>
        </w:rPr>
      </w:r>
      <w:r w:rsidR="0026191C">
        <w:rPr/>
        <w:br/>
      </w:r>
      <w:hyperlink w:history="true" r:id="rId87">
        <w:r w:rsidRPr="00F24C6F">
          <w:rPr>
            <w:rStyle w:val="Hyperlink"/>
          </w:rPr>
          <w:rPr>
            <w:sz w:val="18"/>
          </w:rPr>
          <w:t>https://www.dw.com/de/nato-hebt-waffen-beschr%C3%A4nkungen-f%C3%BCr-die-ukraine-auf/a-69232678</w:t>
        </w:r>
      </w:hyperlink>
      <w:r w:rsidR="0026191C">
        <w:rPr/>
        <w:br/>
      </w:r>
      <w:r w:rsidR="0026191C">
        <w:rPr/>
        <w:br/>
      </w:r>
      <w:r w:rsidRPr="002B28C8">
        <w:t xml:space="preserve">Ukraine will größere Freiheit bei Einsatz westlicher Waffen gegen Russland</w:t>
        <w:rPr>
          <w:sz w:val="18"/>
        </w:rPr>
      </w:r>
      <w:r w:rsidR="0026191C">
        <w:rPr/>
        <w:br/>
      </w:r>
      <w:hyperlink w:history="true" r:id="rId88">
        <w:r w:rsidRPr="00F24C6F">
          <w:rPr>
            <w:rStyle w:val="Hyperlink"/>
          </w:rPr>
          <w:rPr>
            <w:sz w:val="18"/>
          </w:rPr>
          <w:t>https://www.gmx.ch/magazine/politik/ukraine-groessere-freiheit-einsatz-westlicher-waffen-39728582</w:t>
        </w:r>
      </w:hyperlink>
      <w:r w:rsidR="0026191C">
        <w:rPr/>
        <w:br/>
      </w:r>
      <w:r w:rsidR="0026191C">
        <w:rPr/>
        <w:br/>
      </w:r>
      <w:r w:rsidRPr="002B28C8">
        <w:t xml:space="preserve">Dmitry Medvedev: Russland sieht NATO-Aktion als ernste Eskalation und droht mit massiver Antwort</w:t>
        <w:rPr>
          <w:sz w:val="18"/>
        </w:rPr>
      </w:r>
      <w:r w:rsidR="0026191C">
        <w:rPr/>
        <w:br/>
      </w:r>
      <w:hyperlink w:history="true" r:id="rId89">
        <w:r w:rsidRPr="00F24C6F">
          <w:rPr>
            <w:rStyle w:val="Hyperlink"/>
          </w:rPr>
          <w:rPr>
            <w:sz w:val="18"/>
          </w:rPr>
          <w:t>https://uncutnews.ch/russland-sieht-nato-aktion-als-ernste-eskalation-und-droht-mit-massiver-antwort/</w:t>
        </w:r>
      </w:hyperlink>
      <w:r w:rsidR="0026191C">
        <w:rPr/>
        <w:br/>
      </w:r>
      <w:r w:rsidR="0026191C">
        <w:rPr/>
        <w:br/>
      </w:r>
      <w:r w:rsidRPr="002B28C8">
        <w:t xml:space="preserve">Putin droht mit „asymmetrischer Antwort“ auf Angriffe gegen Russland</w:t>
        <w:rPr>
          <w:sz w:val="18"/>
        </w:rPr>
      </w:r>
      <w:r w:rsidR="0026191C">
        <w:rPr/>
        <w:br/>
      </w:r>
      <w:hyperlink w:history="true" r:id="rId90">
        <w:r w:rsidRPr="00F24C6F">
          <w:rPr>
            <w:rStyle w:val="Hyperlink"/>
          </w:rPr>
          <w:rPr>
            <w:sz w:val="18"/>
          </w:rPr>
          <w:t>https://www.blick.ch/ausland/er-droht-mit-asymmetrischer-antwort-auf-angriffe-gegen-russland-das-sagt-putin-vor-internationalen-journalisten-id19815885.html</w:t>
        </w:r>
      </w:hyperlink>
      <w:r w:rsidR="0026191C">
        <w:rPr/>
        <w:br/>
      </w:r>
      <w:r w:rsidR="0026191C">
        <w:rPr/>
        <w:br/>
      </w:r>
      <w:r w:rsidRPr="002B28C8">
        <w:t xml:space="preserve">Die Russen haben eine nukleare Karte von Europa veröffentlicht – Ziel sind alle NATO-Stützpunkte auf europäischem Boden</w:t>
        <w:rPr>
          <w:sz w:val="18"/>
        </w:rPr>
      </w:r>
      <w:r w:rsidR="0026191C">
        <w:rPr/>
        <w:br/>
      </w:r>
      <w:hyperlink w:history="true" r:id="rId91">
        <w:r w:rsidRPr="00F24C6F">
          <w:rPr>
            <w:rStyle w:val="Hyperlink"/>
          </w:rPr>
          <w:rPr>
            <w:sz w:val="18"/>
          </w:rPr>
          <w:t>https://uncutnews.ch/die-russen-haben-eine-nukleare-karte-von-europa-veroeffentlicht-ziel-sind-alle-nato-stuetzpunkte-auf-europaeischem-boden/</w:t>
        </w:r>
      </w:hyperlink>
      <w:r w:rsidR="0026191C">
        <w:rPr/>
        <w:br/>
      </w:r>
      <w:r w:rsidR="0026191C">
        <w:rPr/>
        <w:br/>
      </w:r>
      <w:r w:rsidRPr="002B28C8">
        <w:t xml:space="preserve">Bildquellen:</w:t>
        <w:rPr>
          <w:sz w:val="18"/>
        </w:rPr>
      </w:r>
      <w:r w:rsidR="0026191C">
        <w:rPr/>
        <w:br/>
      </w:r>
      <w:r w:rsidRPr="002B28C8">
        <w:t xml:space="preserve">Creative Commons Lizenzen</w:t>
        <w:rPr>
          <w:sz w:val="18"/>
        </w:rPr>
      </w:r>
      <w:r w:rsidR="0026191C">
        <w:rPr/>
        <w:br/>
      </w:r>
      <w:hyperlink w:history="true" r:id="rId92">
        <w:r w:rsidRPr="00F24C6F">
          <w:rPr>
            <w:rStyle w:val="Hyperlink"/>
          </w:rPr>
          <w:rPr>
            <w:sz w:val="18"/>
          </w:rPr>
          <w:t>https://creativecommons.org/licences</w:t>
        </w:r>
      </w:hyperlink>
      <w:r w:rsidR="0026191C">
        <w:rPr/>
        <w:br/>
      </w:r>
      <w:r w:rsidR="0026191C">
        <w:rPr/>
        <w:br/>
      </w:r>
      <w:r w:rsidRPr="002B28C8">
        <w:t xml:space="preserve">International Affairs</w:t>
        <w:rPr>
          <w:sz w:val="18"/>
        </w:rPr>
      </w:r>
      <w:r w:rsidR="0026191C">
        <w:rPr/>
        <w:br/>
      </w:r>
      <w:hyperlink w:history="true" r:id="rId93">
        <w:r w:rsidRPr="00F24C6F">
          <w:rPr>
            <w:rStyle w:val="Hyperlink"/>
          </w:rPr>
          <w:rPr>
            <w:sz w:val="18"/>
          </w:rPr>
          <w: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T9aXARwIZWZ460YvVXSXrnBM4AANl8wZPmuj04BS3xWClXrs67oCHVkayo2yHdFrosy1mvXJDUmh7i-i1DbCRhGIVNMYD-p2cWjSv~kh-F84YKqH4wlzf~cGCAGDih~Ff5YVI0r342aupKTbEM0MWvhK~WS6yZuV8~u6A__&amp;Key-Pair-Id=APKAIE5G5CRDK6RD3PG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75 лет НАТО - Нужна ли НАТО для обеспечения мира в Европе?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www.kla.tv/29857</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06.07.2024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NATO" TargetMode="External" Id="rId21" /><Relationship Type="http://schemas.openxmlformats.org/officeDocument/2006/relationships/hyperlink" Target="https://www.nato.int/nato-welcome/index_de.html" TargetMode="External" Id="rId22" /><Relationship Type="http://schemas.openxmlformats.org/officeDocument/2006/relationships/hyperlink" Target="https://www.bundesregierung.de/breg-de/themen/sicherheit-und-verteidigung/nato-faq-206618" TargetMode="External" Id="rId23" /><Relationship Type="http://schemas.openxmlformats.org/officeDocument/2006/relationships/hyperlink" Target="https://www.merkur.de/politik/nato-artikel-fuenf-buendnisfall-einfach-erklaert-militaerbuendnis-jens-stoltenberg-91413271.html" TargetMode="External" Id="rId24" /><Relationship Type="http://schemas.openxmlformats.org/officeDocument/2006/relationships/hyperlink" Target="https://www.tagesschau.de/inland/deutschlandtrend/deutschlandtrend-3418.html" TargetMode="External" Id="rId25" /><Relationship Type="http://schemas.openxmlformats.org/officeDocument/2006/relationships/hyperlink" Target="https://en.wikipedia.org/wiki/List_of_NATO_operations" TargetMode="External" Id="rId26" /><Relationship Type="http://schemas.openxmlformats.org/officeDocument/2006/relationships/hyperlink" Target="https://de.wikipedia.org/wiki/Operation_Deliberate_Force" TargetMode="External" Id="rId27" /><Relationship Type="http://schemas.openxmlformats.org/officeDocument/2006/relationships/hyperlink" Target="https://www.welt.de/geschichte/article214533372/Bosnien-1995-Als-die-Nato-erstmals-Bomben-warf.html" TargetMode="External" Id="rId28" /><Relationship Type="http://schemas.openxmlformats.org/officeDocument/2006/relationships/hyperlink" Target="https://uncutnews.ch/geschichte-der-us-nato-militaerkampagnen-1991-2023/" TargetMode="External" Id="rId29" /><Relationship Type="http://schemas.openxmlformats.org/officeDocument/2006/relationships/hyperlink" Target="https://de.wikipedia.org/wiki/Operation_Allied_Force" TargetMode="External" Id="rId30" /><Relationship Type="http://schemas.openxmlformats.org/officeDocument/2006/relationships/hyperlink" Target="https://www.bpb.de/kurz-knapp/hintergrund-aktuell/342066/vor-20-jahren-nato-beschliesst-buendnisfall/" TargetMode="External" Id="rId31" /><Relationship Type="http://schemas.openxmlformats.org/officeDocument/2006/relationships/hyperlink" Target="https://www.bpb.de/kurz-knapp/hintergrund-aktuell/334345/nach-20-jahren-nato-truppenabzug-aus-afghanistan/" TargetMode="External" Id="rId32" /><Relationship Type="http://schemas.openxmlformats.org/officeDocument/2006/relationships/hyperlink" Target="https://www.infosperber.ch/politik/welt/afghanistan-profitiert-haben-die-grossen-waffenschmieden/" TargetMode="External" Id="rId33" /><Relationship Type="http://schemas.openxmlformats.org/officeDocument/2006/relationships/hyperlink" Target="https://www.nzz.ch/international/der-krieg-in-afghanistan-forderte-240000-tote-ld.1640684?reduced=true" TargetMode="External" Id="rId34" /><Relationship Type="http://schemas.openxmlformats.org/officeDocument/2006/relationships/hyperlink" Target="https://de.wikipedia.org/wiki/Internationaler_Milit%C3%A4reinsatz_in_Libyen_2011" TargetMode="External" Id="rId35" /><Relationship Type="http://schemas.openxmlformats.org/officeDocument/2006/relationships/hyperlink" Target="https://diefreiheitsliebe.de/politik/die-illegalen-kriege-der-nato/" TargetMode="External" Id="rId36" /><Relationship Type="http://schemas.openxmlformats.org/officeDocument/2006/relationships/hyperlink" Target="https://web.archive.org/web/20060718110118/http://www.cfr.org/about/history/cfr/x_leads.html" TargetMode="External" Id="rId37" /><Relationship Type="http://schemas.openxmlformats.org/officeDocument/2006/relationships/hyperlink" Target="https://web.archive.org/web/20060718105319/http://www.cfr.org/about/history/cfr/war_peace.html" TargetMode="External" Id="rId38" /><Relationship Type="http://schemas.openxmlformats.org/officeDocument/2006/relationships/hyperlink" Target="https://www.spiegel.de/politik/ein-politbuero-fuer-den-kapitalismus-a-9aa6a1fe-0002-0001-0000-000041389590?context=issue" TargetMode="External" Id="rId39" /><Relationship Type="http://schemas.openxmlformats.org/officeDocument/2006/relationships/hyperlink" Target="https://en.wikipedia.org/wiki/War_and_Peace_Studies" TargetMode="External" Id="rId40" /><Relationship Type="http://schemas.openxmlformats.org/officeDocument/2006/relationships/hyperlink" Target="https://de.wikipedia.org/wiki/Council_on_Foreign_Relations#War_and_Peace_Studies,_UN,_NATO,_Weltbank,_IWF_und_Marshallplan" TargetMode="External" Id="rId41" /><Relationship Type="http://schemas.openxmlformats.org/officeDocument/2006/relationships/hyperlink" Target="https://web.archive.org/web/20170215153337/http://www.cfr.org/about/history/cfr/war_peace.html" TargetMode="External" Id="rId42" /><Relationship Type="http://schemas.openxmlformats.org/officeDocument/2006/relationships/hyperlink" Target="https://de.wikipedia.org/wiki/Allen_Welsh_Dulles" TargetMode="External" Id="rId43" /><Relationship Type="http://schemas.openxmlformats.org/officeDocument/2006/relationships/hyperlink" Target="https://www.jstor.org/stable/2618790" TargetMode="External" Id="rId44" /><Relationship Type="http://schemas.openxmlformats.org/officeDocument/2006/relationships/hyperlink" Target="https://academic.oup.com/ia/article-abstract/59/3/351/2405544?redirectedFrom=fulltext" TargetMode="External" Id="rId45" /><Relationship Type="http://schemas.openxmlformats.org/officeDocument/2006/relationships/hyperlink" Target="https://www.hanisauland.de/wissen/kalender-allgemein/kalender/nato-gruendung-1949" TargetMode="External" Id="rId46" /><Relationship Type="http://schemas.openxmlformats.org/officeDocument/2006/relationships/hyperlink" Target="https://de.wikipedia.org/wiki/Lewis_Williams_Douglas" TargetMode="External" Id="rId47" /><Relationship Type="http://schemas.openxmlformats.org/officeDocument/2006/relationships/hyperlink" Target="https://en.wikipedia.org/wiki/Theodore_C._Achilles" TargetMode="External" Id="rId48" /><Relationship Type="http://schemas.openxmlformats.org/officeDocument/2006/relationships/hyperlink" Target="https://de.wikipedia.org/wiki/Alfred_Gruenther" TargetMode="External" Id="rId49" /><Relationship Type="http://schemas.openxmlformats.org/officeDocument/2006/relationships/hyperlink" Target="https://de.wikipedia.org/wiki/Robert_Cecil,_1._Viscount_Cecil_of_Chelwood" TargetMode="External" Id="rId50" /><Relationship Type="http://schemas.openxmlformats.org/officeDocument/2006/relationships/hyperlink" Target="https://de.wikipedia.org/wiki/Lester_Pearson" TargetMode="External" Id="rId51" /><Relationship Type="http://schemas.openxmlformats.org/officeDocument/2006/relationships/hyperlink" Target="https://www.cfr.org/about" TargetMode="External" Id="rId52" /><Relationship Type="http://schemas.openxmlformats.org/officeDocument/2006/relationships/hyperlink" Target="https://swprs.org/the-american-empire-and-its-media/" TargetMode="External" Id="rId53" /><Relationship Type="http://schemas.openxmlformats.org/officeDocument/2006/relationships/hyperlink" Target="https://ecfr.eu/" TargetMode="External" Id="rId54" /><Relationship Type="http://schemas.openxmlformats.org/officeDocument/2006/relationships/hyperlink" Target="https://www.cfr.org/project/council-councils-0" TargetMode="External" Id="rId55" /><Relationship Type="http://schemas.openxmlformats.org/officeDocument/2006/relationships/hyperlink" Target="https://www.cfr.org/councilofcouncils/about-us" TargetMode="External" Id="rId56" /><Relationship Type="http://schemas.openxmlformats.org/officeDocument/2006/relationships/hyperlink" Target="https://en.wikipedia.org/wiki/Council_for_Foreign_and_Defense_Policy#External_links" TargetMode="External" Id="rId57" /><Relationship Type="http://schemas.openxmlformats.org/officeDocument/2006/relationships/hyperlink" Target="https://thenewamerican.com/print/cfr-still-the-power-behind-the-throne/" TargetMode="External" Id="rId58" /><Relationship Type="http://schemas.openxmlformats.org/officeDocument/2006/relationships/hyperlink" Target="https://yoice.net/paul-moritz-warburg-wir-werden-eine-weltregierung-haben/#google_vignette" TargetMode="External" Id="rId59" /><Relationship Type="http://schemas.openxmlformats.org/officeDocument/2006/relationships/hyperlink" Target="https://swprs.org/die-propaganda-matrix/" TargetMode="External" Id="rId60" /><Relationship Type="http://schemas.openxmlformats.org/officeDocument/2006/relationships/hyperlink" Target="https://swprs.org/wp-content/uploads/2018/07/die-propaganda-matrix-spr-hdv.pdf" TargetMode="External" Id="rId61" /><Relationship Type="http://schemas.openxmlformats.org/officeDocument/2006/relationships/hyperlink" Target="https://www.cfr.org/fellowships/military-fellowship" TargetMode="External" Id="rId62" /><Relationship Type="http://schemas.openxmlformats.org/officeDocument/2006/relationships/hyperlink" Target="https://www.cfr.org/sites/default/files/pdf/2024%20Historical%20Roster%20of%20Military%20Fellows_0.pdf" TargetMode="External" Id="rId63" /><Relationship Type="http://schemas.openxmlformats.org/officeDocument/2006/relationships/hyperlink" Target="https://de.wikipedia.org/wiki/NATO#NATO-Generalsekretariat_und_Internationaler_Stab" TargetMode="External" Id="rId64" /><Relationship Type="http://schemas.openxmlformats.org/officeDocument/2006/relationships/hyperlink" Target="https://de.wikipedia.org/wiki/Supreme_Allied_Commander_Europe#Liste_der_SACEUR" TargetMode="External" Id="rId65" /><Relationship Type="http://schemas.openxmlformats.org/officeDocument/2006/relationships/hyperlink" Target="https://worldbeyondwar.org/no-bases/" TargetMode="External" Id="rId66" /><Relationship Type="http://schemas.openxmlformats.org/officeDocument/2006/relationships/hyperlink" Target="https://de.statista.com/statistik/daten/studie/1134544/umfrage/militaerische-einrichtungen-der-us-streitkraefte/" TargetMode="External" Id="rId67" /><Relationship Type="http://schemas.openxmlformats.org/officeDocument/2006/relationships/hyperlink" Target="https://www.overseasbases.net/uploads/5/7/1/7/57170837/deutsche_die_fakten_obracc_1.pdf" TargetMode="External" Id="rId68" /><Relationship Type="http://schemas.openxmlformats.org/officeDocument/2006/relationships/hyperlink" Target="https://de.wikipedia.org/wiki/Camp_Bondsteel" TargetMode="External" Id="rId69" /><Relationship Type="http://schemas.openxmlformats.org/officeDocument/2006/relationships/hyperlink" Target="https://www.krimpedia.de/Strategie_der_Spannung" TargetMode="External" Id="rId70" /><Relationship Type="http://schemas.openxmlformats.org/officeDocument/2006/relationships/hyperlink" Target="https://de.wikipedia.org/wiki/Strategie_der_Spannung" TargetMode="External" Id="rId71" /><Relationship Type="http://schemas.openxmlformats.org/officeDocument/2006/relationships/hyperlink" Target="https://de.wikipedia.org/wiki/Strategie_der_Spannung_(Italien" TargetMode="External" Id="rId72" /><Relationship Type="http://schemas.openxmlformats.org/officeDocument/2006/relationships/hyperlink" Target="https://de.wikipedia.org/wiki/Gladio" TargetMode="External" Id="rId73" /><Relationship Type="http://schemas.openxmlformats.org/officeDocument/2006/relationships/hyperlink" Target="https://de.wikipedia.org/wiki/Kalter_Krieg#Wettr%C3%BCsten" TargetMode="External" Id="rId74" /><Relationship Type="http://schemas.openxmlformats.org/officeDocument/2006/relationships/hyperlink" Target="https://de.wikipedia.org/wiki/NATO-Osterweiterung#Erste_NATO-Osterweiterung_1999" TargetMode="External" Id="rId75" /><Relationship Type="http://schemas.openxmlformats.org/officeDocument/2006/relationships/hyperlink" Target="https://www.deutschlandfunk.de/jens-stoltenberg-nato-ukraine-100.html" TargetMode="External" Id="rId76" /><Relationship Type="http://schemas.openxmlformats.org/officeDocument/2006/relationships/hyperlink" Target="https://de.euronews.com/2024/04/05/nato-generalsekretar-stoltenberg-die-ukraine-wird-nato-mitglied" TargetMode="External" Id="rId77" /><Relationship Type="http://schemas.openxmlformats.org/officeDocument/2006/relationships/hyperlink" Target="https://www.mdr.de/geschichte/zeitgeschichte-gegenwart/politik-gesellschaft/zwei-plus-vier-verhandlungen-deutsche-einheit-nato-osterweiterung-putin-100.html" TargetMode="External" Id="rId78" /><Relationship Type="http://schemas.openxmlformats.org/officeDocument/2006/relationships/hyperlink" Target="https://www.berliner-zeitung.de/kultur-vergnuegen/russland-und-deutschland-es-geht-nicht-um-die-krim-li.13303" TargetMode="External" Id="rId79" /><Relationship Type="http://schemas.openxmlformats.org/officeDocument/2006/relationships/hyperlink" Target="https://anti-spiegel.ru/2024/council-on-foreign-relations-fordert-kriegseintritt-europas-aber-ohne-die-usa/" TargetMode="External" Id="rId80" /><Relationship Type="http://schemas.openxmlformats.org/officeDocument/2006/relationships/hyperlink" Target="https://archive.is/8ho8Z#selection-1247.0-1251.61" TargetMode="External" Id="rId81" /><Relationship Type="http://schemas.openxmlformats.org/officeDocument/2006/relationships/hyperlink" Target="https://de.wikipedia.org/wiki/Hastings_Ismay,_1._Baron_Ismay#cite_note-3" TargetMode="External" Id="rId82" /><Relationship Type="http://schemas.openxmlformats.org/officeDocument/2006/relationships/hyperlink" Target="https://www.srf.ch/news/international/neuer-sipri-bericht-2023-die-welt-ruestet-auf-so-stark-wie-schon-lange-nicht-mehr" TargetMode="External" Id="rId83" /><Relationship Type="http://schemas.openxmlformats.org/officeDocument/2006/relationships/hyperlink" Target="https://www.infosperber.ch/politik/welt/operationsplan-deutschland-bereitet-sich-auf-einen-krieg-vor/" TargetMode="External" Id="rId84" /><Relationship Type="http://schemas.openxmlformats.org/officeDocument/2006/relationships/hyperlink" Target="https://www.bundeswehr.de/resource/blob/5761202/5101246ca9de726f78c4d988607532fc/oplan-data.pdf" TargetMode="External" Id="rId85" /><Relationship Type="http://schemas.openxmlformats.org/officeDocument/2006/relationships/hyperlink" Target="https://www.rnd.de/panorama/umfrage-angst-vor-krieg-in-europa-zwei-drittel-der-deutschen-sehen-frieden-bedroht-SMHWQDADTVMTVLHWG757ZSEHVA.html" TargetMode="External" Id="rId86" /><Relationship Type="http://schemas.openxmlformats.org/officeDocument/2006/relationships/hyperlink" Target="https://www.dw.com/de/nato-hebt-waffen-beschr%C3%A4nkungen-f%C3%BCr-die-ukraine-auf/a-69232678" TargetMode="External" Id="rId87" /><Relationship Type="http://schemas.openxmlformats.org/officeDocument/2006/relationships/hyperlink" Target="https://www.gmx.ch/magazine/politik/ukraine-groessere-freiheit-einsatz-westlicher-waffen-39728582" TargetMode="External" Id="rId88" /><Relationship Type="http://schemas.openxmlformats.org/officeDocument/2006/relationships/hyperlink" Target="https://uncutnews.ch/russland-sieht-nato-aktion-als-ernste-eskalation-und-droht-mit-massiver-antwort/" TargetMode="External" Id="rId89" /><Relationship Type="http://schemas.openxmlformats.org/officeDocument/2006/relationships/hyperlink" Target="https://www.blick.ch/ausland/er-droht-mit-asymmetrischer-antwort-auf-angriffe-gegen-russland-das-sagt-putin-vor-internationalen-journalisten-id19815885.html" TargetMode="External" Id="rId90" /><Relationship Type="http://schemas.openxmlformats.org/officeDocument/2006/relationships/hyperlink" Target="https://uncutnews.ch/die-russen-haben-eine-nukleare-karte-von-europa-veroeffentlicht-ziel-sind-alle-nato-stuetzpunkte-auf-europaeischem-boden/" TargetMode="External" Id="rId91" /><Relationship Type="http://schemas.openxmlformats.org/officeDocument/2006/relationships/hyperlink" Target="https://creativecommons.org/licences" TargetMode="External" Id="rId92" /><Relationship Type="http://schemas.openxmlformats.org/officeDocument/2006/relationships/hyperlink" Targe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T9aXARwIZWZ460YvVXSXrnBM4AANl8wZPmuj04BS3xWClXrs67oCHVkayo2yHdFrosy1mvXJDUmh7i-i1DbCRhGIVNMYD-p2cWjSv~kh-F84YKqH4wlzf~cGCAGDih~Ff5YVI0r342aupKTbEM0MWvhK~WS6yZuV8~u6A__&amp;Key-Pair-Id=APKAIE5G5CRDK6RD3PGA" TargetMode="External" Id="rId9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85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8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75 лет НАТО - Нужна ли НАТО для обеспечения мира в Европе?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