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ed1dd46ef4f4d29" /><Relationship Type="http://schemas.openxmlformats.org/package/2006/relationships/metadata/core-properties" Target="/package/services/metadata/core-properties/8aa1acd7f5e3430bb504808af605dde1.psmdcp" Id="R181777beba7a44c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Rüsten sich die USA für einen Volksaufstand?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Anfang 2013 hat die US-Heimatschutzbehörde (DHS)* 1,6 Milliarden Geschosse bestellt, die laut Wirtschaftsmagazin „Forbes“ für einen 20 Jahre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Anfang 2013 hat die US-Heimatschutzbehörde (DHS)* 1,6 Milliarden Geschosse bestellt, die laut Wirtschaftsmagazin „Forbes“ für einen 20 Jahre langen Bürgerkrieg in Amerika ausreichen würden. Außerdem wurden von der Öffentlichkeit weitgehend unbemerkt ca. 800 FEMA-Camps** errichtet, mehrere Millionen Plastiksärge bestellt und eine entsprechende Anzahl von Massengräbern ausgehoben.</w:t>
        <w:br/>
        <w:t xml:space="preserve">Die FEMA koordiniert die Arbeit bundesstaatlicher, staatlicher und lokaler Behörden bei Erdbeben, Überschwemmungen, Hurrikans und anderen Naturkatastrophen. Doch für welche Art von Katastrophe benötigt die FEMA 1,6 Milliarden Kugeln?</w:t>
        <w:br/>
        <w:t xml:space="preserve">Im Fall eines Bürgerkriegs würden die FEMA-Verordnungen militärisch durchgesetzt und sämtliche Freiheits- und Bürgerrechte außer Kraft treten.</w:t>
        <w:br/>
        <w:t xml:space="preserve"/>
        <w:br/>
        <w:t xml:space="preserve"/>
        <w:br/>
        <w:t xml:space="preserve">*DHS = United States Department of Homeland Security = Ministerium für Innere  Sicherheit der Vereinigten Staaten</w:t>
        <w:br/>
        <w:t xml:space="preserve">**FEMA-Camps = Federal Emergency Management Agency Camps= Lager der Bundesagentur für Katastrophenschutz, die einem Gefängnis oder auch Konzentrationslager gleichen.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http://www.mmnews.de/index.php/politik/15357-usa-fema</w:t>
        </w:r>
      </w:hyperlink>
      <w:hyperlink w:history="true" r:id="rId22">
        <w:r w:rsidRPr="00F24C6F">
          <w:rPr>
            <w:rStyle w:val="Hyperlink"/>
          </w:rPr>
          <w:rPr>
            <w:sz w:val="18"/>
          </w:rPr>
          <w:t>http://www.forbes.com/sites/ralphbenko/2013/03/11/1-6-billion-rounds-of-ammo-for-homeland-security-its-time-for-a-national-conversation/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Rüsten sich die USA für einen Volksaufstand?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www.kla.tv/2858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19.04.2014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mnews.de/index.php/politik/15357-usa-fema" TargetMode="External" Id="rId21" /><Relationship Type="http://schemas.openxmlformats.org/officeDocument/2006/relationships/hyperlink" Target="http://www.forbes.com/sites/ralphbenko/2013/03/11/1-6-billion-rounds-of-ammo-for-homeland-security-its-time-for-a-national-conversatio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5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Rüsten sich die USA für einen Volksaufstand?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