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57B4" w14:textId="77777777" w:rsidR="0058400F" w:rsidRDefault="00607F0E">
      <w:pPr>
        <w:widowControl w:val="0"/>
        <w:spacing w:after="120"/>
      </w:pPr>
      <w:r>
        <w:rPr>
          <w:noProof/>
        </w:rPr>
        <w:drawing>
          <wp:anchor distT="0" distB="71755" distL="144145" distR="114300" simplePos="0" relativeHeight="13" behindDoc="0" locked="0" layoutInCell="0" allowOverlap="1" wp14:anchorId="64C43F68" wp14:editId="57C16640">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7"/>
                    </pic:cNvPr>
                    <pic:cNvPicPr>
                      <a:picLocks noChangeAspect="1" noChangeArrowheads="1"/>
                    </pic:cNvPicPr>
                  </pic:nvPicPr>
                  <pic:blipFill>
                    <a:blip r:embed="rId8"/>
                    <a:stretch>
                      <a:fillRect/>
                    </a:stretch>
                  </pic:blipFill>
                  <pic:spPr bwMode="auto">
                    <a:xfrm>
                      <a:off x="0" y="0"/>
                      <a:ext cx="2228215" cy="1382395"/>
                    </a:xfrm>
                    <a:prstGeom prst="rect">
                      <a:avLst/>
                    </a:prstGeom>
                  </pic:spPr>
                </pic:pic>
              </a:graphicData>
            </a:graphic>
          </wp:anchor>
        </w:drawing>
      </w:r>
      <w:r>
        <w:rPr>
          <w:rStyle w:val="texttitelsize"/>
          <w:rFonts w:ascii="Arial" w:hAnsi="Arial" w:cs="Arial"/>
          <w:color w:val="808080"/>
          <w:sz w:val="20"/>
        </w:rPr>
        <w:t>Bildung Unzensiert</w:t>
      </w:r>
      <w:r>
        <w:rPr>
          <w:rFonts w:ascii="Arial" w:hAnsi="Arial" w:cs="Arial"/>
        </w:rPr>
        <w:t xml:space="preserve"> </w:t>
      </w:r>
    </w:p>
    <w:p w14:paraId="31C4544E" w14:textId="70B5013F" w:rsidR="0058400F" w:rsidRDefault="00607F0E">
      <w:pPr>
        <w:widowControl w:val="0"/>
        <w:spacing w:after="160"/>
      </w:pPr>
      <w:r>
        <w:rPr>
          <w:noProof/>
        </w:rPr>
        <w:drawing>
          <wp:anchor distT="0" distB="0" distL="114300" distR="114300" simplePos="0" relativeHeight="19" behindDoc="0" locked="0" layoutInCell="0" allowOverlap="1" wp14:anchorId="317C8D8D" wp14:editId="124F2E1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20" y="0"/>
                <wp:lineTo x="-20" y="20503"/>
                <wp:lineTo x="20502" y="20503"/>
                <wp:lineTo x="20502" y="0"/>
                <wp:lineTo x="-2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9"/>
                    <a:stretch>
                      <a:fillRect/>
                    </a:stretch>
                  </pic:blipFill>
                  <pic:spPr bwMode="auto">
                    <a:xfrm>
                      <a:off x="0" y="0"/>
                      <a:ext cx="381000" cy="381000"/>
                    </a:xfrm>
                    <a:prstGeom prst="rect">
                      <a:avLst/>
                    </a:prstGeom>
                  </pic:spPr>
                </pic:pic>
              </a:graphicData>
            </a:graphic>
          </wp:anchor>
        </w:drawing>
      </w:r>
      <w:r>
        <w:rPr>
          <w:rStyle w:val="texttitelsize"/>
          <w:rFonts w:ascii="Arial" w:hAnsi="Arial" w:cs="Arial"/>
          <w:sz w:val="44"/>
          <w:szCs w:val="44"/>
        </w:rPr>
        <w:t xml:space="preserve">Die 19. AZK hat stattgefunden - "Von der Aufklärung zur synergischen Tat" </w:t>
      </w:r>
      <w:r>
        <w:rPr>
          <w:rStyle w:val="texttitelsize"/>
          <w:rFonts w:ascii="Arial" w:hAnsi="Arial" w:cs="Arial"/>
          <w:sz w:val="44"/>
          <w:szCs w:val="44"/>
        </w:rPr>
        <w:br/>
        <w:t xml:space="preserve">(Ivo Sasek, Prof. Dr. Bhakdi, RA Ralf Ludwig, </w:t>
      </w:r>
      <w:r w:rsidR="00B91EA6" w:rsidRPr="00B91EA6">
        <w:rPr>
          <w:rStyle w:val="texttitelsize"/>
          <w:rFonts w:ascii="Arial" w:hAnsi="Arial" w:cs="Arial"/>
          <w:sz w:val="44"/>
          <w:szCs w:val="44"/>
        </w:rPr>
        <w:t xml:space="preserve">Dr. iur. </w:t>
      </w:r>
      <w:r>
        <w:rPr>
          <w:rStyle w:val="texttitelsize"/>
          <w:rFonts w:ascii="Arial" w:hAnsi="Arial" w:cs="Arial"/>
          <w:sz w:val="44"/>
          <w:szCs w:val="44"/>
        </w:rPr>
        <w:t>Heinz Raschein)</w:t>
      </w:r>
    </w:p>
    <w:p w14:paraId="53E30BDA" w14:textId="77777777" w:rsidR="0058400F" w:rsidRDefault="00607F0E">
      <w:pPr>
        <w:widowControl w:val="0"/>
        <w:spacing w:after="160"/>
      </w:pPr>
      <w:r>
        <w:rPr>
          <w:rStyle w:val="edit"/>
          <w:rFonts w:ascii="Arial" w:hAnsi="Arial" w:cs="Arial"/>
          <w:b/>
          <w:color w:val="000000"/>
        </w:rPr>
        <w:t xml:space="preserve">Die 19. AZK hat stattgefunden! Hochqualifizierte Referenten aus Medizin, </w:t>
      </w:r>
      <w:r>
        <w:rPr>
          <w:rStyle w:val="edit"/>
          <w:rFonts w:ascii="Arial" w:hAnsi="Arial" w:cs="Arial"/>
          <w:b/>
          <w:color w:val="000000"/>
        </w:rPr>
        <w:t xml:space="preserve">Wissenschaft und Rechtskenntnis begeisterten mit außerordentlichem Fachwissen. Gründer Ivo Sasek legte eine fundierte Grundlage für die Synergie zwischen Aufklärung und göttlich geführter Lebenskraft. Mehr als 50 Simultanübersetzer, rund 370 Techniker und </w:t>
      </w:r>
      <w:r>
        <w:rPr>
          <w:rStyle w:val="edit"/>
          <w:rFonts w:ascii="Arial" w:hAnsi="Arial" w:cs="Arial"/>
          <w:b/>
          <w:color w:val="000000"/>
        </w:rPr>
        <w:t>viele Künstler garantierten einen reibungslosen Ablauf in einem internationalen Fernsehstadion mit Live-Reaktionen des Publikums in Bild und Ton – eine Weltneuheit! Überzeugen Sie sich selbst …</w:t>
      </w:r>
    </w:p>
    <w:p w14:paraId="484A8A07" w14:textId="77777777" w:rsidR="0058400F" w:rsidRDefault="0058400F">
      <w:pPr>
        <w:rPr>
          <w:rFonts w:ascii="Arial" w:hAnsi="Arial"/>
          <w:sz w:val="20"/>
          <w:szCs w:val="20"/>
        </w:rPr>
      </w:pPr>
    </w:p>
    <w:p w14:paraId="6E9E1498" w14:textId="77777777" w:rsidR="0058400F" w:rsidRDefault="00607F0E">
      <w:r>
        <w:rPr>
          <w:rFonts w:ascii="Arial" w:hAnsi="Arial"/>
          <w:sz w:val="20"/>
          <w:szCs w:val="20"/>
        </w:rPr>
        <w:t>Herzlich willkommen zur 19. AZK.</w:t>
      </w:r>
    </w:p>
    <w:p w14:paraId="4188F432" w14:textId="77777777" w:rsidR="0058400F" w:rsidRDefault="00607F0E">
      <w:r>
        <w:rPr>
          <w:rFonts w:ascii="Arial" w:hAnsi="Arial"/>
          <w:sz w:val="20"/>
          <w:szCs w:val="20"/>
        </w:rPr>
        <w:t>Die AZK steht für unzensiert</w:t>
      </w:r>
      <w:r>
        <w:rPr>
          <w:rFonts w:ascii="Arial" w:hAnsi="Arial"/>
          <w:sz w:val="20"/>
          <w:szCs w:val="20"/>
        </w:rPr>
        <w:t>e Gegenstimmen, Aktualität, Internationalität, Synergie und kompetente Fachstimmen.</w:t>
      </w:r>
    </w:p>
    <w:p w14:paraId="3E0CE813" w14:textId="77777777" w:rsidR="0058400F" w:rsidRDefault="00607F0E">
      <w:r>
        <w:rPr>
          <w:rFonts w:ascii="Arial" w:hAnsi="Arial"/>
          <w:sz w:val="20"/>
          <w:szCs w:val="20"/>
        </w:rPr>
        <w:t xml:space="preserve">Die 19.AZK steht ganz im Zeichen eines synergischen Durchbruchs. Das Tagesmotto: </w:t>
      </w:r>
      <w:r>
        <w:rPr>
          <w:rFonts w:ascii="Arial" w:hAnsi="Arial"/>
          <w:sz w:val="20"/>
          <w:szCs w:val="20"/>
        </w:rPr>
        <w:br/>
      </w:r>
    </w:p>
    <w:p w14:paraId="102FE670" w14:textId="77777777" w:rsidR="0058400F" w:rsidRDefault="00607F0E">
      <w:r>
        <w:rPr>
          <w:rFonts w:ascii="Arial" w:hAnsi="Arial"/>
          <w:b/>
          <w:sz w:val="20"/>
          <w:szCs w:val="20"/>
        </w:rPr>
        <w:t>«VON DER AUFKLÄRUNG ZUR SYNERGISCHEN TAT!»</w:t>
      </w:r>
      <w:r>
        <w:rPr>
          <w:rFonts w:ascii="Arial" w:hAnsi="Arial"/>
          <w:sz w:val="20"/>
          <w:szCs w:val="20"/>
        </w:rPr>
        <w:br/>
      </w:r>
    </w:p>
    <w:p w14:paraId="18A81FBF" w14:textId="77777777" w:rsidR="0058400F" w:rsidRDefault="00607F0E">
      <w:r>
        <w:rPr>
          <w:rFonts w:ascii="Arial" w:hAnsi="Arial"/>
          <w:sz w:val="20"/>
          <w:szCs w:val="20"/>
          <w:u w:val="single"/>
        </w:rPr>
        <w:t>Es sprechen für Sie:</w:t>
      </w:r>
    </w:p>
    <w:p w14:paraId="04D699B0" w14:textId="77777777" w:rsidR="0058400F" w:rsidRDefault="00607F0E">
      <w:pPr>
        <w:numPr>
          <w:ilvl w:val="0"/>
          <w:numId w:val="2"/>
        </w:numPr>
        <w:ind w:firstLine="0"/>
      </w:pPr>
      <w:r>
        <w:rPr>
          <w:rFonts w:ascii="Arial" w:hAnsi="Arial"/>
          <w:sz w:val="20"/>
          <w:szCs w:val="20"/>
        </w:rPr>
        <w:t xml:space="preserve"> </w:t>
      </w:r>
      <w:r>
        <w:rPr>
          <w:rFonts w:ascii="Arial" w:hAnsi="Arial"/>
          <w:b/>
          <w:sz w:val="20"/>
          <w:szCs w:val="20"/>
        </w:rPr>
        <w:t xml:space="preserve">AZK und Kla.TV-Gründer </w:t>
      </w:r>
      <w:r>
        <w:rPr>
          <w:rFonts w:ascii="Arial" w:hAnsi="Arial"/>
          <w:b/>
          <w:sz w:val="20"/>
          <w:szCs w:val="20"/>
        </w:rPr>
        <w:t>Ivo Sasek</w:t>
      </w:r>
      <w:r>
        <w:rPr>
          <w:rFonts w:ascii="Arial" w:hAnsi="Arial"/>
          <w:sz w:val="20"/>
          <w:szCs w:val="20"/>
        </w:rPr>
        <w:t>:</w:t>
      </w:r>
      <w:r>
        <w:rPr>
          <w:rFonts w:ascii="Arial" w:hAnsi="Arial"/>
          <w:sz w:val="20"/>
          <w:szCs w:val="20"/>
        </w:rPr>
        <w:br/>
        <w:t xml:space="preserve">„Staatsfeind Nr. 1 – Krake im Staatsgewand“ </w:t>
      </w:r>
    </w:p>
    <w:p w14:paraId="37D2AA5D" w14:textId="77777777" w:rsidR="0058400F" w:rsidRDefault="00607F0E">
      <w:pPr>
        <w:numPr>
          <w:ilvl w:val="0"/>
          <w:numId w:val="2"/>
        </w:numPr>
        <w:spacing w:line="300" w:lineRule="auto"/>
        <w:ind w:firstLine="0"/>
      </w:pPr>
      <w:r>
        <w:rPr>
          <w:rFonts w:ascii="Arial" w:hAnsi="Arial"/>
          <w:sz w:val="20"/>
          <w:szCs w:val="20"/>
        </w:rPr>
        <w:t xml:space="preserve"> </w:t>
      </w:r>
      <w:r>
        <w:rPr>
          <w:rFonts w:ascii="Arial" w:hAnsi="Arial"/>
          <w:b/>
          <w:sz w:val="20"/>
          <w:szCs w:val="20"/>
        </w:rPr>
        <w:t>Prof. Dr. Sucharit Bhakdi</w:t>
      </w:r>
      <w:r>
        <w:rPr>
          <w:rFonts w:ascii="Arial" w:hAnsi="Arial"/>
          <w:sz w:val="20"/>
          <w:szCs w:val="20"/>
        </w:rPr>
        <w:t>:</w:t>
      </w:r>
      <w:r>
        <w:rPr>
          <w:rFonts w:ascii="Arial" w:hAnsi="Arial"/>
          <w:sz w:val="20"/>
          <w:szCs w:val="20"/>
        </w:rPr>
        <w:br/>
        <w:t xml:space="preserve">„WHO: Nach der globalen Impftragödie das globale Impfregime? </w:t>
      </w:r>
      <w:r>
        <w:rPr>
          <w:rFonts w:ascii="Arial" w:hAnsi="Arial"/>
          <w:sz w:val="20"/>
          <w:szCs w:val="20"/>
        </w:rPr>
        <w:br/>
        <w:t>„Wirkung und Gefahren der mRNA-Impfung“</w:t>
      </w:r>
    </w:p>
    <w:p w14:paraId="27DE78D2" w14:textId="77777777" w:rsidR="0058400F" w:rsidRDefault="00607F0E">
      <w:pPr>
        <w:numPr>
          <w:ilvl w:val="0"/>
          <w:numId w:val="2"/>
        </w:numPr>
        <w:spacing w:line="300" w:lineRule="auto"/>
        <w:ind w:firstLine="0"/>
      </w:pPr>
      <w:r>
        <w:rPr>
          <w:rFonts w:ascii="Arial" w:hAnsi="Arial"/>
          <w:b/>
          <w:sz w:val="20"/>
          <w:szCs w:val="20"/>
        </w:rPr>
        <w:t>Dr. iur. Heinz Raschein</w:t>
      </w:r>
      <w:r>
        <w:rPr>
          <w:rFonts w:ascii="Arial" w:hAnsi="Arial"/>
          <w:sz w:val="20"/>
          <w:szCs w:val="20"/>
        </w:rPr>
        <w:t>:</w:t>
      </w:r>
      <w:r>
        <w:rPr>
          <w:rFonts w:ascii="Arial" w:hAnsi="Arial"/>
          <w:sz w:val="20"/>
          <w:szCs w:val="20"/>
        </w:rPr>
        <w:br/>
        <w:t>„Rechtsbankrott – was nun? Mit Beispielen aus</w:t>
      </w:r>
      <w:r>
        <w:rPr>
          <w:rFonts w:ascii="Arial" w:hAnsi="Arial"/>
          <w:sz w:val="20"/>
          <w:szCs w:val="20"/>
        </w:rPr>
        <w:t xml:space="preserve"> der Praxis“ </w:t>
      </w:r>
    </w:p>
    <w:p w14:paraId="1CCDCB43" w14:textId="77777777" w:rsidR="0058400F" w:rsidRDefault="00607F0E">
      <w:pPr>
        <w:numPr>
          <w:ilvl w:val="0"/>
          <w:numId w:val="2"/>
        </w:numPr>
        <w:ind w:firstLine="0"/>
      </w:pPr>
      <w:r>
        <w:rPr>
          <w:rFonts w:ascii="Arial" w:hAnsi="Arial"/>
          <w:b/>
          <w:sz w:val="20"/>
          <w:szCs w:val="20"/>
        </w:rPr>
        <w:t>Rechtsanwalt Ralf Ludwig</w:t>
      </w:r>
      <w:r>
        <w:rPr>
          <w:rFonts w:ascii="Arial" w:hAnsi="Arial"/>
          <w:sz w:val="20"/>
          <w:szCs w:val="20"/>
        </w:rPr>
        <w:t>:</w:t>
      </w:r>
      <w:r>
        <w:rPr>
          <w:rFonts w:ascii="Arial" w:hAnsi="Arial"/>
          <w:sz w:val="20"/>
          <w:szCs w:val="20"/>
        </w:rPr>
        <w:br/>
        <w:t>„Corona: Keine Versöhnung ohne Aufarbeitung“</w:t>
      </w:r>
    </w:p>
    <w:p w14:paraId="1DFB7AF2" w14:textId="77777777" w:rsidR="0058400F" w:rsidRDefault="00607F0E">
      <w:pPr>
        <w:ind w:left="450"/>
        <w:jc w:val="both"/>
      </w:pPr>
      <w:r>
        <w:rPr>
          <w:rFonts w:ascii="Arial" w:hAnsi="Arial"/>
          <w:sz w:val="20"/>
          <w:szCs w:val="20"/>
        </w:rPr>
        <w:t xml:space="preserve"> </w:t>
      </w:r>
    </w:p>
    <w:p w14:paraId="53A852D4" w14:textId="77777777" w:rsidR="0058400F" w:rsidRDefault="0058400F">
      <w:pPr>
        <w:pStyle w:val="berschrift4"/>
        <w:rPr>
          <w:rFonts w:ascii="Arial" w:hAnsi="Arial"/>
          <w:color w:val="000000"/>
          <w:sz w:val="20"/>
          <w:szCs w:val="20"/>
        </w:rPr>
      </w:pPr>
    </w:p>
    <w:p w14:paraId="7B7E82B4" w14:textId="77777777" w:rsidR="0058400F" w:rsidRDefault="00607F0E">
      <w:pPr>
        <w:pStyle w:val="berschrift4"/>
      </w:pPr>
      <w:bookmarkStart w:id="0" w:name="x6KAosPUf2"/>
      <w:r>
        <w:rPr>
          <w:rFonts w:ascii="Arial" w:hAnsi="Arial"/>
          <w:color w:val="000000"/>
          <w:sz w:val="20"/>
          <w:szCs w:val="20"/>
        </w:rPr>
        <w:lastRenderedPageBreak/>
        <w:t xml:space="preserve">Lassen Sie sich diesen Tag nicht entgehen! </w:t>
      </w:r>
      <w:r>
        <w:rPr>
          <w:rFonts w:ascii="Arial" w:hAnsi="Arial"/>
          <w:sz w:val="20"/>
          <w:szCs w:val="20"/>
        </w:rPr>
        <w:br/>
      </w:r>
      <w:r>
        <w:rPr>
          <w:rFonts w:ascii="Arial" w:hAnsi="Arial"/>
          <w:b/>
          <w:color w:val="000000"/>
          <w:sz w:val="20"/>
          <w:szCs w:val="20"/>
        </w:rPr>
        <w:t xml:space="preserve">Alle Inhalte finden Sie demnächst unter: </w:t>
      </w:r>
      <w:hyperlink r:id="rId10">
        <w:r>
          <w:rPr>
            <w:rFonts w:ascii="Arial" w:hAnsi="Arial"/>
            <w:b/>
            <w:color w:val="0563C1"/>
            <w:sz w:val="20"/>
            <w:szCs w:val="20"/>
            <w:u w:val="single"/>
          </w:rPr>
          <w:t>www.kla.tv/AZK19</w:t>
        </w:r>
      </w:hyperlink>
      <w:r>
        <w:rPr>
          <w:rFonts w:ascii="Arial" w:hAnsi="Arial"/>
          <w:color w:val="000000"/>
          <w:sz w:val="20"/>
          <w:szCs w:val="20"/>
        </w:rPr>
        <w:t xml:space="preserve"> </w:t>
      </w:r>
      <w:bookmarkEnd w:id="0"/>
    </w:p>
    <w:p w14:paraId="3F691E9D" w14:textId="77777777" w:rsidR="0058400F" w:rsidRDefault="0058400F">
      <w:pPr>
        <w:rPr>
          <w:rFonts w:ascii="Arial" w:hAnsi="Arial"/>
          <w:sz w:val="20"/>
          <w:szCs w:val="20"/>
        </w:rPr>
      </w:pPr>
    </w:p>
    <w:p w14:paraId="3EC8442D" w14:textId="77777777" w:rsidR="0058400F" w:rsidRDefault="00607F0E">
      <w:r>
        <w:rPr>
          <w:rFonts w:ascii="Arial" w:hAnsi="Arial"/>
          <w:sz w:val="20"/>
          <w:szCs w:val="20"/>
        </w:rPr>
        <w:t xml:space="preserve">AZK – Wir </w:t>
      </w:r>
      <w:r>
        <w:rPr>
          <w:rFonts w:ascii="Arial" w:hAnsi="Arial"/>
          <w:sz w:val="20"/>
          <w:szCs w:val="20"/>
        </w:rPr>
        <w:t>schreiben Zeitgeschichte!</w:t>
      </w:r>
    </w:p>
    <w:p w14:paraId="23EC55B4" w14:textId="77777777" w:rsidR="0058400F" w:rsidRDefault="0058400F">
      <w:pPr>
        <w:rPr>
          <w:rFonts w:ascii="Arial" w:hAnsi="Arial"/>
          <w:sz w:val="20"/>
          <w:szCs w:val="20"/>
        </w:rPr>
      </w:pPr>
    </w:p>
    <w:p w14:paraId="3CA0AEAF" w14:textId="77777777" w:rsidR="0058400F" w:rsidRDefault="00607F0E">
      <w:pPr>
        <w:jc w:val="both"/>
      </w:pPr>
      <w:r>
        <w:rPr>
          <w:rFonts w:ascii="Arial" w:hAnsi="Arial"/>
          <w:b/>
          <w:sz w:val="20"/>
          <w:szCs w:val="20"/>
        </w:rPr>
        <w:t>Sprecher:</w:t>
      </w:r>
      <w:r>
        <w:rPr>
          <w:rFonts w:ascii="Arial" w:hAnsi="Arial"/>
          <w:sz w:val="20"/>
          <w:szCs w:val="20"/>
        </w:rPr>
        <w:t xml:space="preserve"> Die AZK schlägt bereits seit 2008 Brücken zwischen unterschiedlichsten Menschen, die heute Seite an Seite für die Wahrheit kämpfen.</w:t>
      </w:r>
    </w:p>
    <w:p w14:paraId="7B5A56AC" w14:textId="77777777" w:rsidR="0058400F" w:rsidRDefault="00607F0E">
      <w:pPr>
        <w:jc w:val="both"/>
      </w:pPr>
      <w:r>
        <w:rPr>
          <w:rFonts w:ascii="Arial" w:hAnsi="Arial"/>
          <w:b/>
          <w:sz w:val="20"/>
          <w:szCs w:val="20"/>
        </w:rPr>
        <w:t xml:space="preserve">Ivo Sasek: </w:t>
      </w:r>
    </w:p>
    <w:p w14:paraId="53BC024A" w14:textId="77777777" w:rsidR="0058400F" w:rsidRDefault="00607F0E">
      <w:pPr>
        <w:jc w:val="both"/>
      </w:pPr>
      <w:r>
        <w:rPr>
          <w:rFonts w:ascii="Arial" w:hAnsi="Arial"/>
          <w:color w:val="000000"/>
          <w:sz w:val="20"/>
          <w:szCs w:val="20"/>
        </w:rPr>
        <w:t xml:space="preserve">Nichts scheint mir nämlich zurzeit wichtiger zu sein, als dass wir uns von </w:t>
      </w:r>
      <w:r>
        <w:rPr>
          <w:rFonts w:ascii="Arial" w:hAnsi="Arial"/>
          <w:color w:val="000000"/>
          <w:sz w:val="20"/>
          <w:szCs w:val="20"/>
        </w:rPr>
        <w:t xml:space="preserve">all den neu aufgebrochenen Problemen in der Welt nicht von einer gründlichen Aufarbeitung des eben hinter uns liegenden Covid-Weltbetruges ablenken lassen. </w:t>
      </w:r>
    </w:p>
    <w:p w14:paraId="6EB0A9D2" w14:textId="77777777" w:rsidR="0058400F" w:rsidRDefault="00607F0E">
      <w:pPr>
        <w:jc w:val="both"/>
      </w:pPr>
      <w:r>
        <w:rPr>
          <w:rFonts w:ascii="Arial" w:hAnsi="Arial"/>
          <w:b/>
          <w:sz w:val="20"/>
          <w:szCs w:val="20"/>
        </w:rPr>
        <w:t>Sprecher:</w:t>
      </w:r>
      <w:r>
        <w:rPr>
          <w:rFonts w:ascii="Arial" w:hAnsi="Arial"/>
          <w:sz w:val="20"/>
          <w:szCs w:val="20"/>
        </w:rPr>
        <w:t xml:space="preserve"> Fachkompetentes Wissen verbunden mit göttlich gewirkter Lebenskraft stellen die 19.AZK in</w:t>
      </w:r>
      <w:r>
        <w:rPr>
          <w:rFonts w:ascii="Arial" w:hAnsi="Arial"/>
          <w:sz w:val="20"/>
          <w:szCs w:val="20"/>
        </w:rPr>
        <w:t xml:space="preserve">s Zeichen eines </w:t>
      </w:r>
      <w:r>
        <w:rPr>
          <w:rFonts w:ascii="Arial" w:hAnsi="Arial"/>
          <w:b/>
          <w:sz w:val="20"/>
          <w:szCs w:val="20"/>
        </w:rPr>
        <w:t>synergischen Durchbruchs</w:t>
      </w:r>
      <w:r>
        <w:rPr>
          <w:rFonts w:ascii="Arial" w:hAnsi="Arial"/>
          <w:sz w:val="20"/>
          <w:szCs w:val="20"/>
        </w:rPr>
        <w:t>.</w:t>
      </w:r>
    </w:p>
    <w:p w14:paraId="0A6FCE6F" w14:textId="77777777" w:rsidR="0058400F" w:rsidRDefault="00607F0E">
      <w:pPr>
        <w:jc w:val="both"/>
      </w:pPr>
      <w:r>
        <w:rPr>
          <w:rFonts w:ascii="Arial" w:hAnsi="Arial"/>
          <w:b/>
          <w:sz w:val="20"/>
          <w:szCs w:val="20"/>
        </w:rPr>
        <w:t xml:space="preserve">Ivo Sasek: </w:t>
      </w:r>
      <w:r>
        <w:rPr>
          <w:rFonts w:ascii="Arial" w:hAnsi="Arial"/>
          <w:color w:val="000000"/>
          <w:sz w:val="20"/>
          <w:szCs w:val="20"/>
        </w:rPr>
        <w:t>…konnte die ungestrafte Impf-Mörderin Pfizer schon wieder einen 100 Milliarden Vertrag mit der EU abschliessen. Und zwar gleich über 5,4 Milliarden neue Impfdosen. Und in diesem Vertrag steht ausdrücklic</w:t>
      </w:r>
      <w:r>
        <w:rPr>
          <w:rFonts w:ascii="Arial" w:hAnsi="Arial"/>
          <w:color w:val="000000"/>
          <w:sz w:val="20"/>
          <w:szCs w:val="20"/>
        </w:rPr>
        <w:t>h, dass Wirksamkeit, Nebenwirkungen und Langzeitfolgen unbekannt sind. Und wieder schaut die Justiz schweigend zu.</w:t>
      </w:r>
    </w:p>
    <w:p w14:paraId="7E4F3696" w14:textId="77777777" w:rsidR="0058400F" w:rsidRDefault="00607F0E">
      <w:r>
        <w:rPr>
          <w:rFonts w:ascii="Arial" w:hAnsi="Arial"/>
          <w:b/>
          <w:sz w:val="20"/>
          <w:szCs w:val="20"/>
        </w:rPr>
        <w:t>Sucharit Bhakti:</w:t>
      </w:r>
      <w:r>
        <w:rPr>
          <w:rFonts w:ascii="Arial" w:hAnsi="Arial"/>
          <w:sz w:val="20"/>
          <w:szCs w:val="20"/>
        </w:rPr>
        <w:t xml:space="preserve"> Wer RNA-Impfstoffe als sicher und wirksam Lob preist, wer behauptet, die Impfung würde nur seltenst ernsthafte Nebenwirkungen erzeugen, ist entweder unglaublich ignorant oder indoktriniert. Nervenausfälle und Lähmungen, aber auch Demenz, Psychosen, Wesens</w:t>
      </w:r>
      <w:r>
        <w:rPr>
          <w:rFonts w:ascii="Arial" w:hAnsi="Arial"/>
          <w:sz w:val="20"/>
          <w:szCs w:val="20"/>
        </w:rPr>
        <w:t>veränderungen sind bei Geimpften auf der Tagesordnung. Zerhackte DNA-Bruchstücke sind massenhaft als Impfstoffverunreinigung gefunden worden.</w:t>
      </w:r>
    </w:p>
    <w:p w14:paraId="3FEE1686" w14:textId="77777777" w:rsidR="0058400F" w:rsidRDefault="00607F0E">
      <w:r>
        <w:rPr>
          <w:rFonts w:ascii="Arial" w:hAnsi="Arial"/>
          <w:b/>
          <w:sz w:val="20"/>
          <w:szCs w:val="20"/>
        </w:rPr>
        <w:t>Sprecher:</w:t>
      </w:r>
      <w:r>
        <w:rPr>
          <w:rFonts w:ascii="Arial" w:hAnsi="Arial"/>
          <w:sz w:val="20"/>
          <w:szCs w:val="20"/>
        </w:rPr>
        <w:t xml:space="preserve"> Je mehr Angst und Ungewissheit unseren Alltag beherrschen, umso mehr sind wir als Menschheit gefragt, in</w:t>
      </w:r>
      <w:r>
        <w:rPr>
          <w:rFonts w:ascii="Arial" w:hAnsi="Arial"/>
          <w:sz w:val="20"/>
          <w:szCs w:val="20"/>
        </w:rPr>
        <w:t xml:space="preserve"> mündiger Selbstverantwortung aufzustehen.</w:t>
      </w:r>
    </w:p>
    <w:p w14:paraId="2BE2DA3D" w14:textId="77777777" w:rsidR="0058400F" w:rsidRDefault="00607F0E">
      <w:r>
        <w:rPr>
          <w:rFonts w:ascii="Arial" w:hAnsi="Arial"/>
          <w:b/>
          <w:color w:val="000000"/>
          <w:sz w:val="20"/>
          <w:szCs w:val="20"/>
        </w:rPr>
        <w:t>Heinz Raschein:</w:t>
      </w:r>
      <w:r>
        <w:rPr>
          <w:rFonts w:ascii="Arial" w:hAnsi="Arial"/>
          <w:sz w:val="20"/>
          <w:szCs w:val="20"/>
        </w:rPr>
        <w:t xml:space="preserve"> Als Anwalt von Maßnahme-Geschädigten will ich vom Bundesgericht wissen, ob der Bundesrat seine Verordnungskompetenz eingehalten oder überschritten hat.</w:t>
      </w:r>
    </w:p>
    <w:p w14:paraId="38DB1B8B" w14:textId="77777777" w:rsidR="0058400F" w:rsidRDefault="00607F0E">
      <w:r>
        <w:rPr>
          <w:rFonts w:ascii="Arial" w:hAnsi="Arial"/>
          <w:b/>
          <w:sz w:val="20"/>
          <w:szCs w:val="20"/>
        </w:rPr>
        <w:t>Ralf Ludwig:</w:t>
      </w:r>
      <w:r>
        <w:rPr>
          <w:rFonts w:ascii="Arial" w:hAnsi="Arial"/>
          <w:sz w:val="20"/>
          <w:szCs w:val="20"/>
        </w:rPr>
        <w:t xml:space="preserve"> Und das werden wir natürlich auf</w:t>
      </w:r>
      <w:r>
        <w:rPr>
          <w:rFonts w:ascii="Arial" w:hAnsi="Arial"/>
          <w:sz w:val="20"/>
          <w:szCs w:val="20"/>
        </w:rPr>
        <w:t>arbeiten müssen. Weil wenn wir das nicht aufarbeiten, dann erlauben wir quasi den Machthabern in jedem dieser Staaten, sich außerhalb der Regeln, die wir uns gemeinsam gesetzt haben, zu bewegen, ohne dass sie irgendwelche Konsequenzen hätten. Und das könne</w:t>
      </w:r>
      <w:r>
        <w:rPr>
          <w:rFonts w:ascii="Arial" w:hAnsi="Arial"/>
          <w:sz w:val="20"/>
          <w:szCs w:val="20"/>
        </w:rPr>
        <w:t>n wir nicht dulden. Und das dürfen wir nicht dulden!</w:t>
      </w:r>
    </w:p>
    <w:p w14:paraId="48BC84FA" w14:textId="77777777" w:rsidR="0058400F" w:rsidRDefault="00607F0E">
      <w:pPr>
        <w:jc w:val="both"/>
      </w:pPr>
      <w:r>
        <w:rPr>
          <w:rFonts w:ascii="Arial" w:hAnsi="Arial"/>
          <w:b/>
          <w:sz w:val="20"/>
          <w:szCs w:val="20"/>
        </w:rPr>
        <w:t>Ivo Sasek:</w:t>
      </w:r>
      <w:r>
        <w:rPr>
          <w:rFonts w:ascii="Arial" w:hAnsi="Arial"/>
          <w:sz w:val="20"/>
          <w:szCs w:val="20"/>
        </w:rPr>
        <w:t xml:space="preserve"> </w:t>
      </w:r>
      <w:r>
        <w:rPr>
          <w:rFonts w:ascii="Arial" w:hAnsi="Arial"/>
          <w:color w:val="000000"/>
          <w:sz w:val="20"/>
          <w:szCs w:val="20"/>
        </w:rPr>
        <w:t>Und glaub mir, was ich jetzt sage hat die Kraft, sämtliche Geldmacher dieser Erde schachmatt zu setzen.</w:t>
      </w:r>
    </w:p>
    <w:p w14:paraId="034650BA" w14:textId="77777777" w:rsidR="0058400F" w:rsidRDefault="00607F0E">
      <w:r>
        <w:rPr>
          <w:rFonts w:ascii="Arial" w:hAnsi="Arial"/>
          <w:b/>
          <w:sz w:val="20"/>
          <w:szCs w:val="20"/>
        </w:rPr>
        <w:t>Sprecher:</w:t>
      </w:r>
      <w:r>
        <w:rPr>
          <w:rFonts w:ascii="Arial" w:hAnsi="Arial"/>
          <w:sz w:val="20"/>
          <w:szCs w:val="20"/>
        </w:rPr>
        <w:t xml:space="preserve"> Nur gemeinsam sind wir stark. Das Licht besiegt die Finsternis.</w:t>
      </w:r>
    </w:p>
    <w:p w14:paraId="3B93A43F" w14:textId="77777777" w:rsidR="0058400F" w:rsidRDefault="00607F0E">
      <w:r>
        <w:rPr>
          <w:rFonts w:ascii="Arial" w:hAnsi="Arial"/>
          <w:b/>
          <w:color w:val="000000"/>
          <w:sz w:val="20"/>
          <w:szCs w:val="20"/>
        </w:rPr>
        <w:t>Sucharit Bhakd</w:t>
      </w:r>
      <w:r>
        <w:rPr>
          <w:rFonts w:ascii="Arial" w:hAnsi="Arial"/>
          <w:b/>
          <w:color w:val="000000"/>
          <w:sz w:val="20"/>
          <w:szCs w:val="20"/>
        </w:rPr>
        <w:t>i:</w:t>
      </w:r>
      <w:r>
        <w:rPr>
          <w:rFonts w:ascii="Arial" w:hAnsi="Arial"/>
          <w:sz w:val="20"/>
          <w:szCs w:val="20"/>
        </w:rPr>
        <w:t xml:space="preserve"> </w:t>
      </w:r>
      <w:r>
        <w:rPr>
          <w:rFonts w:ascii="Arial" w:hAnsi="Arial"/>
          <w:color w:val="000000"/>
          <w:sz w:val="20"/>
          <w:szCs w:val="20"/>
        </w:rPr>
        <w:t xml:space="preserve"> Ich sage bewusst nicht auf Wiedersehen. Wenn ein Wissenschaftler alles gesagt und getan hat, soll er aufhören. Und nun: Time to say goodbye.</w:t>
      </w:r>
    </w:p>
    <w:p w14:paraId="2A10D2F7" w14:textId="77777777" w:rsidR="0058400F" w:rsidRDefault="00607F0E">
      <w:r>
        <w:rPr>
          <w:rFonts w:ascii="Arial" w:hAnsi="Arial"/>
          <w:b/>
          <w:color w:val="000000"/>
          <w:sz w:val="20"/>
          <w:szCs w:val="20"/>
        </w:rPr>
        <w:t xml:space="preserve">Sprecher: </w:t>
      </w:r>
      <w:r>
        <w:rPr>
          <w:rFonts w:ascii="Arial" w:hAnsi="Arial"/>
          <w:color w:val="000000"/>
          <w:sz w:val="20"/>
          <w:szCs w:val="20"/>
        </w:rPr>
        <w:t xml:space="preserve"> Schön, dass Sie dabei sind! Herzlich willkommen.</w:t>
      </w:r>
    </w:p>
    <w:p w14:paraId="627A228C" w14:textId="77777777" w:rsidR="0058400F" w:rsidRDefault="00607F0E">
      <w:pPr>
        <w:jc w:val="both"/>
      </w:pPr>
      <w:r>
        <w:rPr>
          <w:rFonts w:ascii="Arial" w:hAnsi="Arial"/>
          <w:b/>
          <w:sz w:val="20"/>
          <w:szCs w:val="20"/>
        </w:rPr>
        <w:t>Lois Sasek (Technische Leitung):</w:t>
      </w:r>
    </w:p>
    <w:p w14:paraId="028C4661" w14:textId="77777777" w:rsidR="0058400F" w:rsidRDefault="00607F0E">
      <w:pPr>
        <w:jc w:val="both"/>
      </w:pPr>
      <w:r>
        <w:rPr>
          <w:rFonts w:ascii="Arial" w:hAnsi="Arial"/>
          <w:sz w:val="20"/>
          <w:szCs w:val="20"/>
        </w:rPr>
        <w:t xml:space="preserve">Hallo </w:t>
      </w:r>
      <w:r>
        <w:rPr>
          <w:rFonts w:ascii="Arial" w:hAnsi="Arial"/>
          <w:sz w:val="20"/>
          <w:szCs w:val="20"/>
        </w:rPr>
        <w:t>Deutschland, Schweiz, Österreich, Frankreich, England, USA, Russland, Spanien, Niederlande, Italien, Ukraine, Kanada, Island, Bulgarien, Polen, Rumänien, Iran, Japan, Neuseeland, Bolivien, Equador, Mexiko, Venezuela, Paraguay, Peru, Chile, Albanien, Belgie</w:t>
      </w:r>
      <w:r>
        <w:rPr>
          <w:rFonts w:ascii="Arial" w:hAnsi="Arial"/>
          <w:sz w:val="20"/>
          <w:szCs w:val="20"/>
        </w:rPr>
        <w:t xml:space="preserve">n, Schweden, Finnland, </w:t>
      </w:r>
      <w:r>
        <w:rPr>
          <w:rFonts w:ascii="Arial" w:hAnsi="Arial"/>
          <w:sz w:val="20"/>
          <w:szCs w:val="20"/>
        </w:rPr>
        <w:lastRenderedPageBreak/>
        <w:t>Griechenland, Ungarn, Grönland, Lettland, Guyana, Kasachstan, Kirgisien, Liechtenstein, Litauen, Luxemburg, Moldavien, Namibia, Senegal, Südafrika.</w:t>
      </w:r>
      <w:r>
        <w:rPr>
          <w:rFonts w:ascii="Arial" w:hAnsi="Arial"/>
          <w:sz w:val="20"/>
          <w:szCs w:val="20"/>
        </w:rPr>
        <w:br/>
        <w:t>Unter uns sind auch Türken, Tadschiken, Tataren, Koreaner, Armenier, Udmurten, Kirigi</w:t>
      </w:r>
      <w:r>
        <w:rPr>
          <w:rFonts w:ascii="Arial" w:hAnsi="Arial"/>
          <w:sz w:val="20"/>
          <w:szCs w:val="20"/>
        </w:rPr>
        <w:t xml:space="preserve">sen, usw. usf. …. </w:t>
      </w:r>
      <w:r>
        <w:rPr>
          <w:rFonts w:ascii="Arial" w:hAnsi="Arial"/>
          <w:b/>
          <w:sz w:val="20"/>
          <w:szCs w:val="20"/>
        </w:rPr>
        <w:t>Wir streamen heute nämlich - LIVE - in die ganze WELT!!</w:t>
      </w:r>
    </w:p>
    <w:p w14:paraId="5A74B1D5" w14:textId="77777777" w:rsidR="0058400F" w:rsidRDefault="0058400F">
      <w:pPr>
        <w:jc w:val="both"/>
      </w:pPr>
    </w:p>
    <w:p w14:paraId="49D713DE" w14:textId="77777777" w:rsidR="0058400F" w:rsidRDefault="00607F0E">
      <w:pPr>
        <w:jc w:val="both"/>
      </w:pPr>
      <w:r>
        <w:rPr>
          <w:rFonts w:ascii="Arial" w:hAnsi="Arial"/>
          <w:sz w:val="20"/>
          <w:szCs w:val="20"/>
        </w:rPr>
        <w:t>Winkt mal ganz fest in die Kamera mit beiden Händen! Dass wir sehen, wir sind connected. Ja ganz fest. Sehr schön. Toll, dass ihr da seid, herzlich Willkommen.</w:t>
      </w:r>
    </w:p>
    <w:p w14:paraId="5B22142C" w14:textId="77777777" w:rsidR="0058400F" w:rsidRDefault="0058400F">
      <w:pPr>
        <w:jc w:val="both"/>
        <w:rPr>
          <w:rFonts w:ascii="Arial" w:hAnsi="Arial"/>
          <w:sz w:val="20"/>
          <w:szCs w:val="20"/>
        </w:rPr>
      </w:pPr>
    </w:p>
    <w:p w14:paraId="456CC4BC" w14:textId="77777777" w:rsidR="0058400F" w:rsidRDefault="00607F0E">
      <w:pPr>
        <w:jc w:val="both"/>
      </w:pPr>
      <w:r>
        <w:rPr>
          <w:rFonts w:ascii="Arial" w:hAnsi="Arial"/>
          <w:sz w:val="20"/>
          <w:szCs w:val="20"/>
        </w:rPr>
        <w:t>Jetzt machen wir noc</w:t>
      </w:r>
      <w:r>
        <w:rPr>
          <w:rFonts w:ascii="Arial" w:hAnsi="Arial"/>
          <w:sz w:val="20"/>
          <w:szCs w:val="20"/>
        </w:rPr>
        <w:t>h einen kleinen Übersetzer-Check, denn wir streamen heute in viele Sprachen.</w:t>
      </w:r>
    </w:p>
    <w:p w14:paraId="78C43796" w14:textId="77777777" w:rsidR="0058400F" w:rsidRDefault="00607F0E">
      <w:pPr>
        <w:jc w:val="both"/>
      </w:pPr>
      <w:r>
        <w:rPr>
          <w:rFonts w:ascii="Arial" w:hAnsi="Arial"/>
          <w:sz w:val="20"/>
          <w:szCs w:val="20"/>
        </w:rPr>
        <w:t>Liebe Übersetzer! Sagt bitte mal in Eurer Sprache «Herzlich willkommen zur 19.AZK». (Portugiesisch, Lettisch, Ungarisch, Russisch, Französisch, Englisch, Spanisch, Isländisch, Rum</w:t>
      </w:r>
      <w:r>
        <w:rPr>
          <w:rFonts w:ascii="Arial" w:hAnsi="Arial"/>
          <w:sz w:val="20"/>
          <w:szCs w:val="20"/>
        </w:rPr>
        <w:t>änisch.)</w:t>
      </w:r>
    </w:p>
    <w:p w14:paraId="1A9566C9" w14:textId="77777777" w:rsidR="0058400F" w:rsidRDefault="00607F0E">
      <w:pPr>
        <w:jc w:val="both"/>
      </w:pPr>
      <w:r>
        <w:rPr>
          <w:rFonts w:ascii="Arial" w:hAnsi="Arial"/>
          <w:sz w:val="20"/>
          <w:szCs w:val="20"/>
        </w:rPr>
        <w:t xml:space="preserve">Nach meinen Sprachkenntnissen war das korrekt, Ihr könnt weitermachen </w:t>
      </w:r>
      <w:r>
        <w:rPr>
          <w:rFonts w:ascii="Arial" w:hAnsi="Arial"/>
          <w:sz w:val="20"/>
          <w:szCs w:val="20"/>
        </w:rPr>
        <w:t>😊</w:t>
      </w:r>
      <w:r>
        <w:rPr>
          <w:rFonts w:ascii="Arial" w:hAnsi="Arial"/>
          <w:sz w:val="20"/>
          <w:szCs w:val="20"/>
        </w:rPr>
        <w:t>. Das waren jetzt nur einige der Übersetzer. Für diese AZK sind über 50 Übersetzer im Einsatz! Danke euch vielmals und v</w:t>
      </w:r>
      <w:r>
        <w:rPr>
          <w:rFonts w:ascii="Arial" w:hAnsi="Arial"/>
          <w:color w:val="000000"/>
          <w:sz w:val="20"/>
          <w:szCs w:val="20"/>
        </w:rPr>
        <w:t>iel Erfolg!</w:t>
      </w:r>
    </w:p>
    <w:p w14:paraId="7094F912" w14:textId="77777777" w:rsidR="0058400F" w:rsidRDefault="00607F0E">
      <w:pPr>
        <w:jc w:val="both"/>
      </w:pPr>
      <w:r>
        <w:rPr>
          <w:rFonts w:ascii="Arial" w:hAnsi="Arial"/>
          <w:sz w:val="20"/>
          <w:szCs w:val="20"/>
        </w:rPr>
        <w:t>Jetzt machen wir einen kurzen Check, ob all</w:t>
      </w:r>
      <w:r>
        <w:rPr>
          <w:rFonts w:ascii="Arial" w:hAnsi="Arial"/>
          <w:sz w:val="20"/>
          <w:szCs w:val="20"/>
        </w:rPr>
        <w:t xml:space="preserve">e Techniker soweit sind. Es sind heute rund 370 Techniker im Einsatz, um dieses Event in alle Welt zu streamen, mit LIVE-Tonreaktionen!! </w:t>
      </w:r>
    </w:p>
    <w:p w14:paraId="1E240F64" w14:textId="77777777" w:rsidR="0058400F" w:rsidRDefault="00607F0E">
      <w:r>
        <w:rPr>
          <w:rFonts w:ascii="Arial" w:hAnsi="Arial"/>
          <w:b/>
          <w:sz w:val="20"/>
          <w:szCs w:val="20"/>
        </w:rPr>
        <w:t>Das ist eine Weltneuheit  – ein Fernsehstadion mit LIVE-REAKTION des Publikums in Ton und Bild, von aller Welt!! Das h</w:t>
      </w:r>
      <w:r>
        <w:rPr>
          <w:rFonts w:ascii="Arial" w:hAnsi="Arial"/>
          <w:b/>
          <w:sz w:val="20"/>
          <w:szCs w:val="20"/>
        </w:rPr>
        <w:t>ats noch nie gegeben!</w:t>
      </w:r>
    </w:p>
    <w:p w14:paraId="686F3FE0" w14:textId="77777777" w:rsidR="0058400F" w:rsidRDefault="00607F0E">
      <w:pPr>
        <w:jc w:val="both"/>
      </w:pPr>
      <w:r>
        <w:rPr>
          <w:rFonts w:ascii="Arial" w:hAnsi="Arial"/>
          <w:sz w:val="20"/>
          <w:szCs w:val="20"/>
        </w:rPr>
        <w:t xml:space="preserve">Also wir checken jetzt diese Live-Reaktion gleich kurz. Sagt mal: „Hallo!“ </w:t>
      </w:r>
    </w:p>
    <w:p w14:paraId="0EF25855" w14:textId="77777777" w:rsidR="0058400F" w:rsidRDefault="00607F0E">
      <w:pPr>
        <w:jc w:val="both"/>
      </w:pPr>
      <w:r>
        <w:rPr>
          <w:rFonts w:ascii="Arial" w:hAnsi="Arial"/>
          <w:color w:val="000000"/>
          <w:sz w:val="20"/>
          <w:szCs w:val="20"/>
        </w:rPr>
        <w:t xml:space="preserve">Zuschauer: </w:t>
      </w:r>
      <w:r>
        <w:rPr>
          <w:rFonts w:ascii="Arial" w:hAnsi="Arial"/>
          <w:sz w:val="20"/>
          <w:szCs w:val="20"/>
        </w:rPr>
        <w:t>„Hallo!“</w:t>
      </w:r>
    </w:p>
    <w:p w14:paraId="02337433" w14:textId="77777777" w:rsidR="0058400F" w:rsidRDefault="00607F0E">
      <w:pPr>
        <w:jc w:val="both"/>
      </w:pPr>
      <w:r>
        <w:rPr>
          <w:rFonts w:ascii="Arial" w:hAnsi="Arial"/>
          <w:sz w:val="20"/>
          <w:szCs w:val="20"/>
        </w:rPr>
        <w:t xml:space="preserve">„Gehts Euch gut????“ </w:t>
      </w:r>
    </w:p>
    <w:p w14:paraId="0AFD684D" w14:textId="77777777" w:rsidR="0058400F" w:rsidRDefault="00607F0E">
      <w:pPr>
        <w:jc w:val="both"/>
      </w:pPr>
      <w:r>
        <w:rPr>
          <w:rFonts w:ascii="Arial" w:hAnsi="Arial"/>
          <w:sz w:val="20"/>
          <w:szCs w:val="20"/>
        </w:rPr>
        <w:t>Zuschauer: „Ja“ …</w:t>
      </w:r>
    </w:p>
    <w:p w14:paraId="3697060D" w14:textId="77777777" w:rsidR="0058400F" w:rsidRDefault="00607F0E">
      <w:pPr>
        <w:jc w:val="both"/>
      </w:pPr>
      <w:r>
        <w:rPr>
          <w:rFonts w:ascii="Arial" w:hAnsi="Arial"/>
          <w:sz w:val="20"/>
          <w:szCs w:val="20"/>
        </w:rPr>
        <w:t xml:space="preserve">„Wunderbar!“ </w:t>
      </w:r>
    </w:p>
    <w:p w14:paraId="5ACFF468" w14:textId="77777777" w:rsidR="0058400F" w:rsidRDefault="00607F0E">
      <w:pPr>
        <w:jc w:val="both"/>
      </w:pPr>
      <w:r>
        <w:rPr>
          <w:rFonts w:ascii="Arial" w:hAnsi="Arial"/>
          <w:sz w:val="20"/>
          <w:szCs w:val="20"/>
        </w:rPr>
        <w:t>„Also, liebe Techniker, bitte zeigt den Daumen in die Kamera, wenn Ihr bereit seid!“</w:t>
      </w:r>
    </w:p>
    <w:p w14:paraId="76E02693" w14:textId="77777777" w:rsidR="0058400F" w:rsidRDefault="00607F0E">
      <w:pPr>
        <w:jc w:val="both"/>
      </w:pPr>
      <w:r>
        <w:rPr>
          <w:rFonts w:ascii="Arial" w:hAnsi="Arial"/>
          <w:sz w:val="20"/>
          <w:szCs w:val="20"/>
        </w:rPr>
        <w:t>„Wir sind ready“</w:t>
      </w:r>
    </w:p>
    <w:p w14:paraId="1034CBB8" w14:textId="77777777" w:rsidR="0058400F" w:rsidRDefault="00607F0E">
      <w:pPr>
        <w:jc w:val="both"/>
      </w:pPr>
      <w:r>
        <w:rPr>
          <w:rFonts w:ascii="Arial" w:hAnsi="Arial"/>
          <w:sz w:val="20"/>
          <w:szCs w:val="20"/>
        </w:rPr>
        <w:t>„Super, sehr schön! Viel Gelingen wünschen wir euch liebe Techniker! Alle Regler sind eingestellt, die Knöpfchen gedrückt? Läuft die Aufnahme?“</w:t>
      </w:r>
    </w:p>
    <w:p w14:paraId="5477FE20" w14:textId="77777777" w:rsidR="0058400F" w:rsidRDefault="00607F0E">
      <w:pPr>
        <w:jc w:val="both"/>
      </w:pPr>
      <w:r>
        <w:rPr>
          <w:rFonts w:ascii="Arial" w:hAnsi="Arial"/>
          <w:sz w:val="20"/>
          <w:szCs w:val="20"/>
        </w:rPr>
        <w:t>„Aufnahme läuft!“</w:t>
      </w:r>
    </w:p>
    <w:p w14:paraId="1A5CF8E1" w14:textId="77777777" w:rsidR="0058400F" w:rsidRDefault="00607F0E">
      <w:pPr>
        <w:jc w:val="both"/>
      </w:pPr>
      <w:r>
        <w:rPr>
          <w:rFonts w:ascii="Arial" w:hAnsi="Arial"/>
          <w:color w:val="000000"/>
          <w:sz w:val="20"/>
          <w:szCs w:val="20"/>
        </w:rPr>
        <w:t>„</w:t>
      </w:r>
      <w:r>
        <w:rPr>
          <w:rFonts w:ascii="Arial" w:hAnsi="Arial"/>
          <w:sz w:val="20"/>
          <w:szCs w:val="20"/>
        </w:rPr>
        <w:t>Habt ihr alle Signale? Ton okay?“</w:t>
      </w:r>
    </w:p>
    <w:p w14:paraId="7BC48EC0" w14:textId="77777777" w:rsidR="0058400F" w:rsidRDefault="00607F0E">
      <w:pPr>
        <w:jc w:val="both"/>
      </w:pPr>
      <w:r>
        <w:rPr>
          <w:rFonts w:ascii="Arial" w:hAnsi="Arial"/>
          <w:sz w:val="20"/>
          <w:szCs w:val="20"/>
        </w:rPr>
        <w:t>„Ja, okay.“</w:t>
      </w:r>
    </w:p>
    <w:p w14:paraId="3EA552BD" w14:textId="77777777" w:rsidR="0058400F" w:rsidRDefault="00607F0E">
      <w:pPr>
        <w:jc w:val="both"/>
      </w:pPr>
      <w:r>
        <w:rPr>
          <w:rFonts w:ascii="Arial" w:hAnsi="Arial"/>
          <w:sz w:val="20"/>
          <w:szCs w:val="20"/>
        </w:rPr>
        <w:t>„Perfekt!“</w:t>
      </w:r>
    </w:p>
    <w:p w14:paraId="6763E138" w14:textId="77777777" w:rsidR="0058400F" w:rsidRDefault="00607F0E">
      <w:pPr>
        <w:jc w:val="both"/>
      </w:pPr>
      <w:r>
        <w:rPr>
          <w:rFonts w:ascii="Arial" w:hAnsi="Arial"/>
          <w:sz w:val="20"/>
          <w:szCs w:val="20"/>
        </w:rPr>
        <w:t xml:space="preserve">„Das sieht </w:t>
      </w:r>
      <w:r>
        <w:rPr>
          <w:rFonts w:ascii="Arial" w:hAnsi="Arial"/>
          <w:sz w:val="20"/>
          <w:szCs w:val="20"/>
        </w:rPr>
        <w:t>also schon mal gut aus. Unser „Raumschiff“ kann schon bald abheben. Doch nun frage ich noch kurz unsere IT-Abteilung: Läuft bei Euch alles stabil, können wir starten?“</w:t>
      </w:r>
    </w:p>
    <w:p w14:paraId="7DC402E6" w14:textId="77777777" w:rsidR="0058400F" w:rsidRDefault="0058400F">
      <w:pPr>
        <w:jc w:val="both"/>
        <w:rPr>
          <w:rFonts w:ascii="Arial" w:hAnsi="Arial"/>
          <w:sz w:val="20"/>
          <w:szCs w:val="20"/>
        </w:rPr>
      </w:pPr>
    </w:p>
    <w:p w14:paraId="63B01E6C" w14:textId="77777777" w:rsidR="0058400F" w:rsidRDefault="0058400F">
      <w:pPr>
        <w:jc w:val="both"/>
        <w:rPr>
          <w:rFonts w:ascii="Arial" w:hAnsi="Arial"/>
          <w:b/>
          <w:color w:val="000000"/>
          <w:sz w:val="20"/>
          <w:szCs w:val="20"/>
        </w:rPr>
      </w:pPr>
    </w:p>
    <w:p w14:paraId="768C1296" w14:textId="77777777" w:rsidR="0058400F" w:rsidRDefault="00607F0E">
      <w:pPr>
        <w:jc w:val="both"/>
      </w:pPr>
      <w:r>
        <w:rPr>
          <w:rFonts w:ascii="Arial" w:hAnsi="Arial"/>
          <w:b/>
          <w:color w:val="000000"/>
          <w:sz w:val="20"/>
          <w:szCs w:val="20"/>
        </w:rPr>
        <w:lastRenderedPageBreak/>
        <w:t>Elias Sasek (IT-Leitung):</w:t>
      </w:r>
    </w:p>
    <w:p w14:paraId="76B20045" w14:textId="77777777" w:rsidR="0058400F" w:rsidRDefault="00607F0E">
      <w:pPr>
        <w:jc w:val="both"/>
      </w:pPr>
      <w:r>
        <w:rPr>
          <w:rFonts w:ascii="Arial" w:hAnsi="Arial"/>
          <w:sz w:val="20"/>
          <w:szCs w:val="20"/>
        </w:rPr>
        <w:t>„Ja, soweit läuft alles, über 158 Server und Workstations so</w:t>
      </w:r>
      <w:r>
        <w:rPr>
          <w:rFonts w:ascii="Arial" w:hAnsi="Arial"/>
          <w:sz w:val="20"/>
          <w:szCs w:val="20"/>
        </w:rPr>
        <w:t>rgen für eine reibungslose Übertragung in allen Sprachen in die ganze Welt und viele Entwickler und Serveradmins überwachen die Geräte heute den ganzen Tag.“</w:t>
      </w:r>
    </w:p>
    <w:p w14:paraId="25C159F8" w14:textId="77777777" w:rsidR="0058400F" w:rsidRDefault="00607F0E">
      <w:pPr>
        <w:jc w:val="both"/>
      </w:pPr>
      <w:r>
        <w:rPr>
          <w:rFonts w:ascii="Arial" w:hAnsi="Arial"/>
          <w:sz w:val="20"/>
          <w:szCs w:val="20"/>
        </w:rPr>
        <w:t>„Jungs, seid Ihr ready?“</w:t>
      </w:r>
    </w:p>
    <w:p w14:paraId="05A53F29" w14:textId="77777777" w:rsidR="0058400F" w:rsidRDefault="00607F0E">
      <w:pPr>
        <w:jc w:val="both"/>
      </w:pPr>
      <w:r>
        <w:rPr>
          <w:rFonts w:ascii="Arial" w:hAnsi="Arial"/>
          <w:sz w:val="20"/>
          <w:szCs w:val="20"/>
        </w:rPr>
        <w:t>„Ja, wir sind ready!“ „Ja, wir sind ready“</w:t>
      </w:r>
    </w:p>
    <w:p w14:paraId="2F74C6FC" w14:textId="77777777" w:rsidR="0058400F" w:rsidRDefault="00607F0E">
      <w:pPr>
        <w:jc w:val="both"/>
      </w:pPr>
      <w:r>
        <w:rPr>
          <w:rFonts w:ascii="Arial" w:hAnsi="Arial"/>
          <w:sz w:val="20"/>
          <w:szCs w:val="20"/>
        </w:rPr>
        <w:t>„Sehr gut. Ihr seid einfach Ge</w:t>
      </w:r>
      <w:r>
        <w:rPr>
          <w:rFonts w:ascii="Arial" w:hAnsi="Arial"/>
          <w:sz w:val="20"/>
          <w:szCs w:val="20"/>
        </w:rPr>
        <w:t>nies!“</w:t>
      </w:r>
    </w:p>
    <w:p w14:paraId="2E028924" w14:textId="77777777" w:rsidR="0058400F" w:rsidRDefault="00607F0E">
      <w:pPr>
        <w:jc w:val="both"/>
      </w:pPr>
      <w:r>
        <w:rPr>
          <w:rFonts w:ascii="Arial" w:hAnsi="Arial"/>
          <w:sz w:val="20"/>
          <w:szCs w:val="20"/>
        </w:rPr>
        <w:t xml:space="preserve">„Jetzt möchte ich noch unsere Webcam-Stadion Manager fragen. Ihr koordiniert ja alle Live-Webcam-Zuschaltungen, dass alle in unserem internationalen Stadion am richtigen Platz „sitzen“ und auch angezeigt werden hier. Zeigt mir mal den Daumen, </w:t>
      </w:r>
      <w:r>
        <w:rPr>
          <w:rFonts w:ascii="Arial" w:hAnsi="Arial"/>
          <w:sz w:val="20"/>
          <w:szCs w:val="20"/>
        </w:rPr>
        <w:t>wenn ihr startklar seid.“</w:t>
      </w:r>
    </w:p>
    <w:p w14:paraId="3253EA85" w14:textId="77777777" w:rsidR="0058400F" w:rsidRDefault="00607F0E">
      <w:pPr>
        <w:jc w:val="both"/>
      </w:pPr>
      <w:r>
        <w:rPr>
          <w:rFonts w:ascii="Arial" w:hAnsi="Arial"/>
          <w:sz w:val="20"/>
          <w:szCs w:val="20"/>
        </w:rPr>
        <w:t>„Ja, alles gut!“</w:t>
      </w:r>
    </w:p>
    <w:p w14:paraId="5858ABE2" w14:textId="77777777" w:rsidR="0058400F" w:rsidRDefault="00607F0E">
      <w:pPr>
        <w:jc w:val="both"/>
      </w:pPr>
      <w:r>
        <w:rPr>
          <w:rFonts w:ascii="Arial" w:hAnsi="Arial"/>
          <w:sz w:val="20"/>
          <w:szCs w:val="20"/>
        </w:rPr>
        <w:t>„Wunderbar, danke Euch für Euren mega Einsatz.“</w:t>
      </w:r>
    </w:p>
    <w:p w14:paraId="5CC6E673" w14:textId="77777777" w:rsidR="0058400F" w:rsidRDefault="00607F0E">
      <w:pPr>
        <w:jc w:val="both"/>
      </w:pPr>
      <w:r>
        <w:rPr>
          <w:rFonts w:ascii="Arial" w:hAnsi="Arial"/>
          <w:sz w:val="20"/>
          <w:szCs w:val="20"/>
        </w:rPr>
        <w:t xml:space="preserve">Nun schalten wir noch zu den Webcam-Stadion Sound-Technikern. Sie sind verantwortlich für die externe Ton-Abmischung der einzelnen Stadion-Blöcke. </w:t>
      </w:r>
    </w:p>
    <w:p w14:paraId="5583B274" w14:textId="77777777" w:rsidR="0058400F" w:rsidRDefault="00607F0E">
      <w:pPr>
        <w:jc w:val="both"/>
      </w:pPr>
      <w:r>
        <w:rPr>
          <w:rFonts w:ascii="Arial" w:hAnsi="Arial"/>
          <w:sz w:val="20"/>
          <w:szCs w:val="20"/>
        </w:rPr>
        <w:t>„Ist der Sound ok</w:t>
      </w:r>
      <w:r>
        <w:rPr>
          <w:rFonts w:ascii="Arial" w:hAnsi="Arial"/>
          <w:sz w:val="20"/>
          <w:szCs w:val="20"/>
        </w:rPr>
        <w:t>ay? Können wir starten?“</w:t>
      </w:r>
    </w:p>
    <w:p w14:paraId="3861DC77" w14:textId="77777777" w:rsidR="0058400F" w:rsidRDefault="00607F0E">
      <w:pPr>
        <w:jc w:val="both"/>
      </w:pPr>
      <w:r>
        <w:rPr>
          <w:rFonts w:ascii="Arial" w:hAnsi="Arial"/>
          <w:sz w:val="20"/>
          <w:szCs w:val="20"/>
        </w:rPr>
        <w:t>“Ja, super Sound!“</w:t>
      </w:r>
    </w:p>
    <w:p w14:paraId="1D539048" w14:textId="77777777" w:rsidR="0058400F" w:rsidRDefault="00607F0E">
      <w:pPr>
        <w:jc w:val="both"/>
      </w:pPr>
      <w:r>
        <w:rPr>
          <w:rFonts w:ascii="Arial" w:hAnsi="Arial"/>
          <w:sz w:val="20"/>
          <w:szCs w:val="20"/>
        </w:rPr>
        <w:t>Also, unser Raumschiff ist startklar! … Wir heben jetzt gemeinsam ab!</w:t>
      </w:r>
    </w:p>
    <w:p w14:paraId="29D2E5D6" w14:textId="77777777" w:rsidR="0058400F" w:rsidRDefault="00607F0E">
      <w:pPr>
        <w:jc w:val="both"/>
      </w:pPr>
      <w:r>
        <w:rPr>
          <w:rFonts w:ascii="Arial" w:hAnsi="Arial"/>
          <w:sz w:val="20"/>
          <w:szCs w:val="20"/>
        </w:rPr>
        <w:t>Vor genau 15 Jahren fand die erste AZK statt! Dann die zweite, die dritte! Unzensierte Berichterstattung traf schon von Anfang an das Bedürfni</w:t>
      </w:r>
      <w:r>
        <w:rPr>
          <w:rFonts w:ascii="Arial" w:hAnsi="Arial"/>
          <w:sz w:val="20"/>
          <w:szCs w:val="20"/>
        </w:rPr>
        <w:t xml:space="preserve">s der Menschen. Die Anti-Zensur-Koalition garantiert seit 2006 eine vom Mainstream unabhängige und freie Meinungsbildung. </w:t>
      </w:r>
      <w:r>
        <w:rPr>
          <w:rFonts w:ascii="Arial" w:hAnsi="Arial"/>
          <w:b/>
          <w:sz w:val="20"/>
          <w:szCs w:val="20"/>
        </w:rPr>
        <w:t>OHNE Zensur!</w:t>
      </w:r>
      <w:r>
        <w:rPr>
          <w:rFonts w:ascii="Arial" w:hAnsi="Arial"/>
          <w:sz w:val="20"/>
          <w:szCs w:val="20"/>
        </w:rPr>
        <w:t xml:space="preserve"> Kompetenteste Redner schritten all die Jahre über die AZK-Bühne.</w:t>
      </w:r>
    </w:p>
    <w:p w14:paraId="1AC807C1" w14:textId="77777777" w:rsidR="0058400F" w:rsidRDefault="00607F0E">
      <w:pPr>
        <w:jc w:val="both"/>
      </w:pPr>
      <w:r>
        <w:rPr>
          <w:rFonts w:ascii="Arial" w:hAnsi="Arial"/>
          <w:sz w:val="20"/>
          <w:szCs w:val="20"/>
        </w:rPr>
        <w:t>Das Publikum wurde immer INTERNATIONALER und immer größe</w:t>
      </w:r>
      <w:r>
        <w:rPr>
          <w:rFonts w:ascii="Arial" w:hAnsi="Arial"/>
          <w:sz w:val="20"/>
          <w:szCs w:val="20"/>
        </w:rPr>
        <w:t>r! Auch die Zuschauerzahlen im Internet nahmen stetig zu!</w:t>
      </w:r>
    </w:p>
    <w:p w14:paraId="06DE35C2" w14:textId="77777777" w:rsidR="0058400F" w:rsidRDefault="00607F0E">
      <w:pPr>
        <w:jc w:val="both"/>
      </w:pPr>
      <w:r>
        <w:rPr>
          <w:rFonts w:ascii="Arial" w:hAnsi="Arial"/>
          <w:sz w:val="20"/>
          <w:szCs w:val="20"/>
        </w:rPr>
        <w:t xml:space="preserve">Zum Beispiel 2018 bei der 16. AZK hatten wir schon 564'000 Ansichten und schon wenige Jahre später, bei der 18. AZK letztes Jahr 2'763'000 Ansichten. Nur im Netz! </w:t>
      </w:r>
    </w:p>
    <w:p w14:paraId="15C10143" w14:textId="77777777" w:rsidR="0058400F" w:rsidRDefault="00607F0E">
      <w:pPr>
        <w:jc w:val="both"/>
      </w:pPr>
      <w:r>
        <w:rPr>
          <w:rFonts w:ascii="Arial" w:hAnsi="Arial"/>
          <w:sz w:val="20"/>
          <w:szCs w:val="20"/>
        </w:rPr>
        <w:t xml:space="preserve">Aber wenn wir diese 2,7 Millionen </w:t>
      </w:r>
      <w:r>
        <w:rPr>
          <w:rFonts w:ascii="Arial" w:hAnsi="Arial"/>
          <w:sz w:val="20"/>
          <w:szCs w:val="20"/>
        </w:rPr>
        <w:t>ins Verhältnis setzen mit den 8 Milliarden Menschen auf dieser Welt, dann sind die 2,7 Millionen wie dieser einzelne Honig-Pop in diesem Gefäß.</w:t>
      </w:r>
    </w:p>
    <w:p w14:paraId="285A1A25" w14:textId="77777777" w:rsidR="0058400F" w:rsidRDefault="00607F0E">
      <w:pPr>
        <w:jc w:val="both"/>
      </w:pPr>
      <w:r>
        <w:rPr>
          <w:rFonts w:ascii="Arial" w:hAnsi="Arial"/>
          <w:sz w:val="20"/>
          <w:szCs w:val="20"/>
        </w:rPr>
        <w:t>Denn auf der Welt leben 8 Milliarden Menschen. Das ist ein Verhältnis von 1: zu 2900. Das sind also 2900 Schokop</w:t>
      </w:r>
      <w:r>
        <w:rPr>
          <w:rFonts w:ascii="Arial" w:hAnsi="Arial"/>
          <w:sz w:val="20"/>
          <w:szCs w:val="20"/>
        </w:rPr>
        <w:t>ops. Das haben wir alles abgezählt und ausgerechnet. Sieht jetzt jemand noch den hellen Honig-Pop? Kinder, seht ihr ihn noch? Nein, alles ist ganz dunkel, gell Kinder? Das ist jetzt wiederum etwas deprimierend. Aber ist denn die AZK überhaupt ein Honig-Pop</w:t>
      </w:r>
      <w:r>
        <w:rPr>
          <w:rFonts w:ascii="Arial" w:hAnsi="Arial"/>
          <w:sz w:val="20"/>
          <w:szCs w:val="20"/>
        </w:rPr>
        <w:t>? Nein!</w:t>
      </w:r>
    </w:p>
    <w:p w14:paraId="23A9B6C3" w14:textId="77777777" w:rsidR="0058400F" w:rsidRDefault="00607F0E">
      <w:pPr>
        <w:jc w:val="both"/>
      </w:pPr>
      <w:r>
        <w:rPr>
          <w:rFonts w:ascii="Arial" w:hAnsi="Arial"/>
          <w:sz w:val="20"/>
          <w:szCs w:val="20"/>
        </w:rPr>
        <w:t xml:space="preserve">Die AZK ist ein LICHT! Ein helles, strahlendes LICHT! Und dieses VOLUMEN hier, dieser kleinen Flamme, ist etwa gleich wie das Volumen des Honig-Pops. Aber die Flamme hier, die ist STÄRKER als die ganze Finsternis der Welt! Das Verhältnis ist immer </w:t>
      </w:r>
      <w:r>
        <w:rPr>
          <w:rFonts w:ascii="Arial" w:hAnsi="Arial"/>
          <w:sz w:val="20"/>
          <w:szCs w:val="20"/>
        </w:rPr>
        <w:t xml:space="preserve">noch gleich. Die kleine Flamme: 1:2900. </w:t>
      </w:r>
    </w:p>
    <w:p w14:paraId="40D52EF5" w14:textId="77777777" w:rsidR="0058400F" w:rsidRDefault="00607F0E">
      <w:pPr>
        <w:jc w:val="both"/>
      </w:pPr>
      <w:r>
        <w:rPr>
          <w:rFonts w:ascii="Arial" w:hAnsi="Arial"/>
          <w:sz w:val="20"/>
          <w:szCs w:val="20"/>
        </w:rPr>
        <w:t xml:space="preserve">Also das Licht dieser Kerze oder unserer 19. AZK kann die ganze Dunkelheit der gesamten Welt überwinden.  </w:t>
      </w:r>
      <w:r>
        <w:rPr>
          <w:rFonts w:ascii="Arial" w:hAnsi="Arial"/>
          <w:color w:val="000000"/>
          <w:sz w:val="20"/>
          <w:szCs w:val="20"/>
        </w:rPr>
        <w:t>Weil es stärker ist als die Dunkelheit und die Dunkelheit besiegen wird.</w:t>
      </w:r>
    </w:p>
    <w:p w14:paraId="4D7737DB" w14:textId="77777777" w:rsidR="0058400F" w:rsidRDefault="00607F0E">
      <w:pPr>
        <w:jc w:val="both"/>
      </w:pPr>
      <w:r>
        <w:rPr>
          <w:rFonts w:ascii="Arial" w:hAnsi="Arial"/>
          <w:sz w:val="20"/>
          <w:szCs w:val="20"/>
        </w:rPr>
        <w:t>Darum sage ich: LICHT AN für die 19.</w:t>
      </w:r>
      <w:r>
        <w:rPr>
          <w:rFonts w:ascii="Arial" w:hAnsi="Arial"/>
          <w:sz w:val="20"/>
          <w:szCs w:val="20"/>
        </w:rPr>
        <w:t>AZK!!! Jetzt wird es LICHT auf dieser Welt.</w:t>
      </w:r>
    </w:p>
    <w:p w14:paraId="71A6B801" w14:textId="77777777" w:rsidR="0058400F" w:rsidRDefault="0058400F">
      <w:pPr>
        <w:jc w:val="both"/>
        <w:rPr>
          <w:rFonts w:ascii="Arial" w:hAnsi="Arial"/>
          <w:sz w:val="20"/>
          <w:szCs w:val="20"/>
        </w:rPr>
      </w:pPr>
    </w:p>
    <w:p w14:paraId="23EDEA56" w14:textId="77777777" w:rsidR="0058400F" w:rsidRDefault="00607F0E">
      <w:pPr>
        <w:spacing w:after="160"/>
        <w:jc w:val="both"/>
      </w:pPr>
      <w:r>
        <w:rPr>
          <w:rStyle w:val="edit"/>
          <w:rFonts w:ascii="Arial" w:hAnsi="Arial" w:cs="Arial"/>
          <w:color w:val="000000"/>
          <w:sz w:val="20"/>
          <w:szCs w:val="20"/>
        </w:rPr>
        <w:lastRenderedPageBreak/>
        <w:t>Bleiben Sie dran. Die Beiträge werden nach und nach freigeschaltet.</w:t>
      </w:r>
    </w:p>
    <w:p w14:paraId="7943B556" w14:textId="77777777" w:rsidR="0058400F" w:rsidRDefault="00607F0E">
      <w:pPr>
        <w:spacing w:after="160"/>
      </w:pPr>
      <w:r>
        <w:rPr>
          <w:rStyle w:val="edit"/>
          <w:rFonts w:ascii="Arial" w:hAnsi="Arial" w:cs="Arial"/>
          <w:b/>
          <w:color w:val="000000"/>
          <w:sz w:val="18"/>
          <w:szCs w:val="18"/>
        </w:rPr>
        <w:t>von azk</w:t>
      </w:r>
    </w:p>
    <w:p w14:paraId="3590AB1D" w14:textId="77777777" w:rsidR="0058400F" w:rsidRDefault="00607F0E">
      <w:pPr>
        <w:keepNext/>
        <w:keepLines/>
        <w:pBdr>
          <w:top w:val="single" w:sz="6" w:space="8" w:color="365F91"/>
        </w:pBdr>
        <w:spacing w:after="160"/>
      </w:pPr>
      <w:r>
        <w:rPr>
          <w:rStyle w:val="edit"/>
          <w:rFonts w:ascii="Arial" w:hAnsi="Arial" w:cs="Arial"/>
          <w:b/>
          <w:color w:val="000000"/>
          <w:szCs w:val="18"/>
        </w:rPr>
        <w:t>Quellen:</w:t>
      </w:r>
    </w:p>
    <w:p w14:paraId="0A014F94" w14:textId="77777777" w:rsidR="0058400F" w:rsidRDefault="00607F0E">
      <w:pPr>
        <w:spacing w:after="160"/>
      </w:pPr>
      <w:hyperlink r:id="rId11">
        <w:r>
          <w:rPr>
            <w:rStyle w:val="Internetverknpfung"/>
            <w:sz w:val="18"/>
          </w:rPr>
          <w:t>https://www.anti-zensur.info/azk19/</w:t>
        </w:r>
      </w:hyperlink>
    </w:p>
    <w:p w14:paraId="6F56A4A6" w14:textId="77777777" w:rsidR="0058400F" w:rsidRDefault="00607F0E">
      <w:pPr>
        <w:keepNext/>
        <w:keepLines/>
        <w:pBdr>
          <w:top w:val="single" w:sz="6" w:space="8" w:color="365F91"/>
        </w:pBdr>
        <w:spacing w:after="160"/>
      </w:pPr>
      <w:r>
        <w:rPr>
          <w:rStyle w:val="edit"/>
          <w:rFonts w:ascii="Arial" w:hAnsi="Arial" w:cs="Arial"/>
          <w:b/>
          <w:color w:val="000000"/>
          <w:szCs w:val="18"/>
        </w:rPr>
        <w:t xml:space="preserve">Das könnte Sie auch </w:t>
      </w:r>
      <w:r>
        <w:rPr>
          <w:rStyle w:val="edit"/>
          <w:rFonts w:ascii="Arial" w:hAnsi="Arial" w:cs="Arial"/>
          <w:b/>
          <w:color w:val="000000"/>
          <w:szCs w:val="18"/>
        </w:rPr>
        <w:t>interessieren:</w:t>
      </w:r>
    </w:p>
    <w:p w14:paraId="69F763DF" w14:textId="77777777" w:rsidR="0058400F" w:rsidRDefault="00607F0E">
      <w:pPr>
        <w:pBdr>
          <w:top w:val="single" w:sz="6" w:space="8" w:color="365F91"/>
        </w:pBdr>
        <w:spacing w:after="160"/>
      </w:pPr>
      <w:r>
        <w:rPr>
          <w:rStyle w:val="edit"/>
          <w:rFonts w:ascii="Arial" w:hAnsi="Arial" w:cs="Arial"/>
          <w:b/>
          <w:bCs/>
          <w:i/>
          <w:iCs/>
          <w:color w:val="000000"/>
          <w:sz w:val="20"/>
          <w:szCs w:val="20"/>
        </w:rPr>
        <w:t>Alle AZK-Lieder auch zu finden auf Spotify:</w:t>
      </w:r>
      <w:r>
        <w:rPr>
          <w:rStyle w:val="edit"/>
          <w:rFonts w:ascii="Arial" w:hAnsi="Arial" w:cs="Arial"/>
          <w:b/>
          <w:bCs/>
          <w:i/>
          <w:iCs/>
          <w:color w:val="000000"/>
          <w:sz w:val="20"/>
          <w:szCs w:val="20"/>
        </w:rPr>
        <w:t xml:space="preserve"> </w:t>
      </w:r>
    </w:p>
    <w:p w14:paraId="52BF4DAF" w14:textId="77777777" w:rsidR="0058400F" w:rsidRDefault="00607F0E">
      <w:pPr>
        <w:pBdr>
          <w:top w:val="single" w:sz="6" w:space="8" w:color="365F91"/>
        </w:pBdr>
        <w:spacing w:after="160"/>
        <w:rPr>
          <w:rStyle w:val="edit"/>
          <w:rFonts w:ascii="Arial" w:hAnsi="Arial" w:cs="Arial"/>
          <w:b/>
          <w:color w:val="000000"/>
          <w:szCs w:val="18"/>
        </w:rPr>
      </w:pPr>
      <w:r>
        <w:rPr>
          <w:noProof/>
        </w:rPr>
        <w:drawing>
          <wp:anchor distT="0" distB="0" distL="0" distR="0" simplePos="0" relativeHeight="21" behindDoc="0" locked="0" layoutInCell="0" allowOverlap="1" wp14:anchorId="02A725D6" wp14:editId="6163262E">
            <wp:simplePos x="0" y="0"/>
            <wp:positionH relativeFrom="column">
              <wp:posOffset>-73660</wp:posOffset>
            </wp:positionH>
            <wp:positionV relativeFrom="paragraph">
              <wp:posOffset>-64135</wp:posOffset>
            </wp:positionV>
            <wp:extent cx="790575" cy="790575"/>
            <wp:effectExtent l="0" t="0" r="0" b="0"/>
            <wp:wrapSquare wrapText="largest"/>
            <wp:docPr id="3"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pic:cNvPicPr>
                      <a:picLocks noChangeAspect="1" noChangeArrowheads="1"/>
                    </pic:cNvPicPr>
                  </pic:nvPicPr>
                  <pic:blipFill>
                    <a:blip r:embed="rId12"/>
                    <a:stretch>
                      <a:fillRect/>
                    </a:stretch>
                  </pic:blipFill>
                  <pic:spPr bwMode="auto">
                    <a:xfrm>
                      <a:off x="0" y="0"/>
                      <a:ext cx="790575" cy="790575"/>
                    </a:xfrm>
                    <a:prstGeom prst="rect">
                      <a:avLst/>
                    </a:prstGeom>
                  </pic:spPr>
                </pic:pic>
              </a:graphicData>
            </a:graphic>
          </wp:anchor>
        </w:drawing>
      </w:r>
    </w:p>
    <w:p w14:paraId="10140D17" w14:textId="77777777" w:rsidR="0058400F" w:rsidRDefault="0058400F">
      <w:pPr>
        <w:keepLines/>
        <w:spacing w:after="160"/>
      </w:pPr>
    </w:p>
    <w:p w14:paraId="6C46EF03" w14:textId="77777777" w:rsidR="0058400F" w:rsidRDefault="0058400F">
      <w:pPr>
        <w:spacing w:after="160"/>
      </w:pPr>
    </w:p>
    <w:p w14:paraId="784C471D" w14:textId="77777777" w:rsidR="0058400F" w:rsidRDefault="00607F0E">
      <w:pPr>
        <w:spacing w:after="160"/>
      </w:pPr>
      <w:r>
        <w:t xml:space="preserve">#AZK - AZK-Konferenzen - </w:t>
      </w:r>
      <w:hyperlink r:id="rId13">
        <w:r>
          <w:rPr>
            <w:rStyle w:val="Internetverknpfung"/>
          </w:rPr>
          <w:t>www.kla.tv/AZK</w:t>
        </w:r>
      </w:hyperlink>
      <w:r>
        <w:br/>
      </w:r>
      <w:r>
        <w:br/>
        <w:t xml:space="preserve">#BildungUnzensiert - Bildung UNZENSIERT - </w:t>
      </w:r>
      <w:hyperlink r:id="rId14">
        <w:r>
          <w:rPr>
            <w:rStyle w:val="Internetverknpfung"/>
          </w:rPr>
          <w:t>www.kla.tv/BildungUnzensiert</w:t>
        </w:r>
      </w:hyperlink>
      <w:r>
        <w:br/>
      </w:r>
      <w:r>
        <w:br/>
        <w:t xml:space="preserve">#AZK19 - 19. AZK-Konferenz - </w:t>
      </w:r>
      <w:hyperlink r:id="rId15">
        <w:r>
          <w:rPr>
            <w:rStyle w:val="Internetverknpfung"/>
          </w:rPr>
          <w:t>www.kla.tv/AZK19</w:t>
        </w:r>
      </w:hyperlink>
      <w:r>
        <w:br/>
      </w:r>
      <w:r>
        <w:br/>
        <w:t xml:space="preserve">#IvoSasek - Ivo Sasek - Gründer von Kla.TV und vielem mehr... - </w:t>
      </w:r>
      <w:hyperlink r:id="rId16">
        <w:r>
          <w:rPr>
            <w:rStyle w:val="Internetverknpfung"/>
          </w:rPr>
          <w:t>www.kla.tv/IvoSasek</w:t>
        </w:r>
      </w:hyperlink>
      <w:r>
        <w:br/>
      </w:r>
      <w:r>
        <w:br/>
        <w:t xml:space="preserve">#SucharitBhakdi - Prof. Dr. med. Sucharit Bhakdi - </w:t>
      </w:r>
      <w:hyperlink r:id="rId17">
        <w:r>
          <w:rPr>
            <w:rStyle w:val="Internetverknpfung"/>
          </w:rPr>
          <w:t>www.kla.tv/SucharitBhakdi</w:t>
        </w:r>
      </w:hyperlink>
    </w:p>
    <w:p w14:paraId="21511BA6" w14:textId="77777777" w:rsidR="0058400F" w:rsidRDefault="00607F0E">
      <w:pPr>
        <w:keepNext/>
        <w:keepLines/>
        <w:pBdr>
          <w:top w:val="single" w:sz="6" w:space="8" w:color="365F91"/>
        </w:pBdr>
        <w:spacing w:after="160"/>
      </w:pPr>
      <w:r>
        <w:rPr>
          <w:noProof/>
        </w:rPr>
        <w:drawing>
          <wp:anchor distT="0" distB="0" distL="114300" distR="114300" simplePos="0" relativeHeight="20" behindDoc="0" locked="0" layoutInCell="0" allowOverlap="1" wp14:anchorId="33BCAFB2" wp14:editId="68AD093E">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05" y="0"/>
                <wp:lineTo x="-26" y="1116"/>
                <wp:lineTo x="-26" y="19417"/>
                <wp:lineTo x="393" y="21134"/>
                <wp:lineTo x="805" y="21134"/>
                <wp:lineTo x="20332" y="21134"/>
                <wp:lineTo x="21163" y="19986"/>
                <wp:lineTo x="21163" y="1116"/>
                <wp:lineTo x="20332" y="0"/>
                <wp:lineTo x="805" y="0"/>
              </wp:wrapPolygon>
            </wp:wrapTight>
            <wp:docPr id="4"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descr="C:\Users\W\3WAR\2P\1IT\_git\SW\KlaTvVideoDocGen.git\KlaTvVideoDocGen\Material\klatv_logo_200dpi-forf2.75x1.99cm.png">
                      <a:hlinkClick r:id="rId18"/>
                    </pic:cNvPr>
                    <pic:cNvPicPr>
                      <a:picLocks noChangeAspect="1" noChangeArrowheads="1"/>
                    </pic:cNvPicPr>
                  </pic:nvPicPr>
                  <pic:blipFill>
                    <a:blip r:embed="rId19"/>
                    <a:stretch>
                      <a:fillRect/>
                    </a:stretch>
                  </pic:blipFill>
                  <pic:spPr bwMode="auto">
                    <a:xfrm>
                      <a:off x="0" y="0"/>
                      <a:ext cx="990600" cy="719455"/>
                    </a:xfrm>
                    <a:prstGeom prst="rect">
                      <a:avLst/>
                    </a:prstGeom>
                  </pic:spPr>
                </pic:pic>
              </a:graphicData>
            </a:graphic>
          </wp:anchor>
        </w:drawing>
      </w:r>
      <w:r>
        <w:rPr>
          <w:rStyle w:val="edit"/>
          <w:rFonts w:ascii="Arial" w:hAnsi="Arial" w:cs="Arial"/>
          <w:b/>
          <w:color w:val="000000"/>
          <w:szCs w:val="18"/>
        </w:rPr>
        <w:t>Kla.TV – Die anderen Nachrichten ... frei – unabhängig – unzensiert ...</w:t>
      </w:r>
    </w:p>
    <w:p w14:paraId="3F9E6960" w14:textId="77777777" w:rsidR="0058400F" w:rsidRDefault="00607F0E">
      <w:pPr>
        <w:pStyle w:val="Listenabsatz"/>
        <w:keepNext/>
        <w:keepLines/>
        <w:numPr>
          <w:ilvl w:val="0"/>
          <w:numId w:val="1"/>
        </w:numPr>
        <w:ind w:left="714" w:hanging="357"/>
      </w:pPr>
      <w:r>
        <w:t>wa</w:t>
      </w:r>
      <w:r>
        <w:t>s die Medien nicht verschweigen sollten ...</w:t>
      </w:r>
    </w:p>
    <w:p w14:paraId="3B3D58F3" w14:textId="77777777" w:rsidR="0058400F" w:rsidRDefault="00607F0E">
      <w:pPr>
        <w:pStyle w:val="Listenabsatz"/>
        <w:keepNext/>
        <w:keepLines/>
        <w:numPr>
          <w:ilvl w:val="0"/>
          <w:numId w:val="1"/>
        </w:numPr>
        <w:ind w:left="714" w:hanging="357"/>
      </w:pPr>
      <w:r>
        <w:t>wenig Gehörtes vom Volk, für das Volk ...</w:t>
      </w:r>
    </w:p>
    <w:p w14:paraId="3B8A2A49" w14:textId="77777777" w:rsidR="0058400F" w:rsidRDefault="00607F0E">
      <w:pPr>
        <w:pStyle w:val="Listenabsatz"/>
        <w:keepNext/>
        <w:keepLines/>
        <w:numPr>
          <w:ilvl w:val="0"/>
          <w:numId w:val="1"/>
        </w:numPr>
        <w:ind w:left="714" w:hanging="357"/>
      </w:pPr>
      <w:r>
        <w:t xml:space="preserve">tägliche News ab 19:45 Uhr auf </w:t>
      </w:r>
      <w:hyperlink r:id="rId20">
        <w:r>
          <w:rPr>
            <w:rStyle w:val="Internetverknpfung"/>
          </w:rPr>
          <w:t>www.kla.tv</w:t>
        </w:r>
      </w:hyperlink>
    </w:p>
    <w:p w14:paraId="3E84FB5A" w14:textId="77777777" w:rsidR="0058400F" w:rsidRDefault="00607F0E">
      <w:pPr>
        <w:keepNext/>
        <w:keepLines/>
        <w:ind w:firstLine="357"/>
      </w:pPr>
      <w:r>
        <w:t>Dranbleiben lohnt sich!</w:t>
      </w:r>
    </w:p>
    <w:p w14:paraId="0EAB7474" w14:textId="77777777" w:rsidR="0058400F" w:rsidRDefault="00607F0E">
      <w:pPr>
        <w:keepLines/>
        <w:spacing w:after="160"/>
      </w:pPr>
      <w:r>
        <w:rPr>
          <w:rFonts w:ascii="Arial" w:hAnsi="Arial" w:cs="Arial"/>
          <w:b/>
          <w:sz w:val="18"/>
          <w:szCs w:val="18"/>
        </w:rPr>
        <w:t>Kostenloses Abonnement mit wöchentlichen News per E-Mail erhalten</w:t>
      </w:r>
      <w:r>
        <w:rPr>
          <w:rFonts w:ascii="Arial" w:hAnsi="Arial" w:cs="Arial"/>
          <w:b/>
          <w:sz w:val="18"/>
          <w:szCs w:val="18"/>
        </w:rPr>
        <w:t xml:space="preserve"> Sie unter: </w:t>
      </w:r>
      <w:hyperlink r:id="rId21">
        <w:r>
          <w:rPr>
            <w:rStyle w:val="Internetverknpfung"/>
            <w:b/>
          </w:rPr>
          <w:t>www.kla.tv/abo</w:t>
        </w:r>
      </w:hyperlink>
    </w:p>
    <w:p w14:paraId="629F47ED" w14:textId="77777777" w:rsidR="0058400F" w:rsidRDefault="00607F0E">
      <w:pPr>
        <w:keepNext/>
        <w:keepLines/>
        <w:pBdr>
          <w:top w:val="single" w:sz="6" w:space="8" w:color="365F91"/>
        </w:pBdr>
        <w:spacing w:after="160"/>
      </w:pPr>
      <w:r>
        <w:rPr>
          <w:rStyle w:val="edit"/>
          <w:rFonts w:ascii="Arial" w:hAnsi="Arial" w:cs="Arial"/>
          <w:b/>
          <w:color w:val="000000"/>
          <w:szCs w:val="18"/>
        </w:rPr>
        <w:t>Sicherheitshinweis:</w:t>
      </w:r>
    </w:p>
    <w:p w14:paraId="13973B5F" w14:textId="77777777" w:rsidR="0058400F" w:rsidRDefault="00607F0E">
      <w:pPr>
        <w:keepNext/>
        <w:keepLines/>
        <w:spacing w:after="160"/>
      </w:pPr>
      <w:r>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w:t>
      </w:r>
      <w:r>
        <w:rPr>
          <w:rStyle w:val="edit"/>
          <w:rFonts w:ascii="Arial" w:hAnsi="Arial" w:cs="Arial"/>
          <w:color w:val="000000"/>
          <w:szCs w:val="18"/>
        </w:rPr>
        <w:t>jederzeit damit rechnen, dass Vorwände gesucht werden, um Kla.TV zu sperren oder zu schaden.</w:t>
      </w:r>
    </w:p>
    <w:p w14:paraId="2BCD710C" w14:textId="77777777" w:rsidR="0058400F" w:rsidRDefault="00607F0E">
      <w:pPr>
        <w:keepLines/>
        <w:spacing w:after="160"/>
      </w:pPr>
      <w:r>
        <w:rPr>
          <w:rFonts w:ascii="Arial" w:hAnsi="Arial" w:cs="Arial"/>
          <w:b/>
          <w:sz w:val="18"/>
          <w:szCs w:val="18"/>
        </w:rPr>
        <w:t>Vernetzen Sie sich darum heute noch internetunabhängig!</w:t>
      </w:r>
      <w:r>
        <w:rPr>
          <w:rFonts w:ascii="Arial" w:hAnsi="Arial" w:cs="Arial"/>
          <w:b/>
          <w:sz w:val="18"/>
          <w:szCs w:val="18"/>
        </w:rPr>
        <w:br/>
        <w:t>Klicken Sie hier:</w:t>
      </w:r>
      <w:r>
        <w:rPr>
          <w:rFonts w:ascii="Arial" w:hAnsi="Arial" w:cs="Arial"/>
          <w:sz w:val="18"/>
          <w:szCs w:val="18"/>
        </w:rPr>
        <w:t xml:space="preserve"> </w:t>
      </w:r>
      <w:hyperlink r:id="rId22">
        <w:r>
          <w:rPr>
            <w:rStyle w:val="Internetverknpfung"/>
            <w:b/>
          </w:rPr>
          <w:t>www.kla.tv/vernetzung</w:t>
        </w:r>
      </w:hyperlink>
    </w:p>
    <w:p w14:paraId="0376A26B" w14:textId="77777777" w:rsidR="0058400F" w:rsidRDefault="00607F0E">
      <w:pPr>
        <w:keepNext/>
        <w:keepLines/>
        <w:pBdr>
          <w:top w:val="single" w:sz="6" w:space="8" w:color="365F91"/>
        </w:pBdr>
        <w:spacing w:after="120"/>
      </w:pPr>
      <w:r>
        <w:rPr>
          <w:i/>
          <w:iCs/>
        </w:rPr>
        <w:t xml:space="preserve">Lizenz:  </w:t>
      </w:r>
      <w:r>
        <w:rPr>
          <w:noProof/>
        </w:rPr>
        <w:drawing>
          <wp:inline distT="0" distB="0" distL="0" distR="0" wp14:anchorId="51487799" wp14:editId="64210DE2">
            <wp:extent cx="374650" cy="184150"/>
            <wp:effectExtent l="0" t="0" r="0" b="0"/>
            <wp:docPr id="5"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6" descr="C:\Users\W\Downloads\ccby_transparent.png"/>
                    <pic:cNvPicPr>
                      <a:picLocks noChangeAspect="1" noChangeArrowheads="1"/>
                    </pic:cNvPicPr>
                  </pic:nvPicPr>
                  <pic:blipFill>
                    <a:blip r:embed="rId23"/>
                    <a:stretch>
                      <a:fillRect/>
                    </a:stretch>
                  </pic:blipFill>
                  <pic:spPr bwMode="auto">
                    <a:xfrm>
                      <a:off x="0" y="0"/>
                      <a:ext cx="374650" cy="184150"/>
                    </a:xfrm>
                    <a:prstGeom prst="rect">
                      <a:avLst/>
                    </a:prstGeom>
                  </pic:spPr>
                </pic:pic>
              </a:graphicData>
            </a:graphic>
          </wp:inline>
        </w:drawing>
      </w:r>
      <w:r>
        <w:rPr>
          <w:i/>
          <w:iCs/>
        </w:rPr>
        <w:t xml:space="preserve">  Creati</w:t>
      </w:r>
      <w:r>
        <w:rPr>
          <w:i/>
          <w:iCs/>
        </w:rPr>
        <w:t>ve Commons-Lizenz mit Namensnennung</w:t>
      </w:r>
    </w:p>
    <w:p w14:paraId="79419A2A" w14:textId="77777777" w:rsidR="0058400F" w:rsidRDefault="00607F0E">
      <w:pPr>
        <w:keepLines/>
        <w:spacing w:after="0"/>
        <w:rPr>
          <w:rFonts w:cs="Arial"/>
          <w:sz w:val="12"/>
          <w:szCs w:val="12"/>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w:t>
      </w:r>
      <w:r>
        <w:rPr>
          <w:rFonts w:cs="Arial"/>
          <w:sz w:val="12"/>
          <w:szCs w:val="12"/>
        </w:rPr>
        <w:t>Institutionen ist die Verwendung ohne Rückfrage untersagt. Verstöße können strafrechtlich verfolgt werden.</w:t>
      </w:r>
    </w:p>
    <w:sectPr w:rsidR="0058400F">
      <w:headerReference w:type="default" r:id="rId24"/>
      <w:footerReference w:type="default" r:id="rId25"/>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F51E" w14:textId="77777777" w:rsidR="00607F0E" w:rsidRDefault="00607F0E">
      <w:pPr>
        <w:spacing w:after="0" w:line="240" w:lineRule="auto"/>
      </w:pPr>
      <w:r>
        <w:separator/>
      </w:r>
    </w:p>
  </w:endnote>
  <w:endnote w:type="continuationSeparator" w:id="0">
    <w:p w14:paraId="38B39C82" w14:textId="77777777" w:rsidR="00607F0E" w:rsidRDefault="0060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4A81" w14:textId="77777777" w:rsidR="0058400F" w:rsidRDefault="00607F0E">
    <w:pPr>
      <w:pStyle w:val="Fuzeile"/>
      <w:pBdr>
        <w:top w:val="single" w:sz="6" w:space="3" w:color="365F91"/>
      </w:pBdr>
    </w:pPr>
    <w:r>
      <w:rPr>
        <w:sz w:val="18"/>
      </w:rPr>
      <w:t xml:space="preserve">Die 19. AZK hat stattgefunden - "Von der Aufklärung zur synergischen Tat" (Ivo Sasek, Prof. Dr. Bhakdi, RA Ralph Ludwig, RA Heinz Raschein)  </w:t>
    </w:r>
    <w:r>
      <w:rPr>
        <w:sz w:val="18"/>
      </w:rPr>
      <w:tab/>
    </w:r>
    <w:r>
      <w:rPr>
        <w:bCs/>
        <w:sz w:val="18"/>
      </w:rPr>
      <w:fldChar w:fldCharType="begin"/>
    </w:r>
    <w:r>
      <w:rPr>
        <w:bCs/>
        <w:sz w:val="18"/>
      </w:rPr>
      <w:instrText xml:space="preserve"> PAGE </w:instrText>
    </w:r>
    <w:r>
      <w:rPr>
        <w:bCs/>
        <w:sz w:val="18"/>
      </w:rPr>
      <w:fldChar w:fldCharType="separate"/>
    </w:r>
    <w:r>
      <w:rPr>
        <w:bCs/>
        <w:sz w:val="18"/>
      </w:rPr>
      <w:t>5</w:t>
    </w:r>
    <w:r>
      <w:rPr>
        <w:bCs/>
        <w:sz w:val="18"/>
      </w:rPr>
      <w:fldChar w:fldCharType="end"/>
    </w:r>
    <w:r>
      <w:rPr>
        <w:sz w:val="18"/>
      </w:rPr>
      <w:t xml:space="preserve"> / </w:t>
    </w:r>
    <w:r>
      <w:rPr>
        <w:bCs/>
        <w:sz w:val="18"/>
      </w:rPr>
      <w:fldChar w:fldCharType="begin"/>
    </w:r>
    <w:r>
      <w:rPr>
        <w:bCs/>
        <w:sz w:val="18"/>
      </w:rPr>
      <w:instrText xml:space="preserve"> NUMPAGES </w:instrText>
    </w:r>
    <w:r>
      <w:rPr>
        <w:bCs/>
        <w:sz w:val="18"/>
      </w:rPr>
      <w:fldChar w:fldCharType="separate"/>
    </w:r>
    <w:r>
      <w:rPr>
        <w:bCs/>
        <w:sz w:val="18"/>
      </w:rPr>
      <w:t>5</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A530" w14:textId="77777777" w:rsidR="00607F0E" w:rsidRDefault="00607F0E">
      <w:pPr>
        <w:spacing w:after="0" w:line="240" w:lineRule="auto"/>
      </w:pPr>
      <w:r>
        <w:separator/>
      </w:r>
    </w:p>
  </w:footnote>
  <w:footnote w:type="continuationSeparator" w:id="0">
    <w:p w14:paraId="605CC644" w14:textId="77777777" w:rsidR="00607F0E" w:rsidRDefault="00607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D827" w14:textId="77777777" w:rsidR="0058400F" w:rsidRDefault="00607F0E">
    <w:pPr>
      <w:pStyle w:val="Kopfzeile"/>
      <w:widowControl w:val="0"/>
      <w:tabs>
        <w:tab w:val="clear" w:pos="4536"/>
        <w:tab w:val="clear" w:pos="9072"/>
        <w:tab w:val="left" w:pos="7995"/>
      </w:tabs>
      <w:rPr>
        <w:rFonts w:ascii="Arial" w:hAnsi="Arial" w:cs="Arial"/>
        <w:sz w:val="18"/>
      </w:rPr>
    </w:pPr>
    <w:r>
      <w:rPr>
        <w:rFonts w:ascii="Arial" w:hAnsi="Arial" w:cs="Arial"/>
        <w:noProof/>
        <w:sz w:val="18"/>
      </w:rPr>
      <mc:AlternateContent>
        <mc:Choice Requires="wps">
          <w:drawing>
            <wp:anchor distT="0" distB="0" distL="88265" distR="90170" simplePos="0" relativeHeight="11" behindDoc="0" locked="0" layoutInCell="0" allowOverlap="1" wp14:anchorId="340559E6" wp14:editId="4C568F77">
              <wp:simplePos x="0" y="0"/>
              <wp:positionH relativeFrom="column">
                <wp:posOffset>-10160</wp:posOffset>
              </wp:positionH>
              <wp:positionV relativeFrom="paragraph">
                <wp:posOffset>635</wp:posOffset>
              </wp:positionV>
              <wp:extent cx="4900295" cy="304800"/>
              <wp:effectExtent l="0" t="0" r="0" b="0"/>
              <wp:wrapSquare wrapText="bothSides"/>
              <wp:docPr id="6" name="Rahmen1"/>
              <wp:cNvGraphicFramePr/>
              <a:graphic xmlns:a="http://schemas.openxmlformats.org/drawingml/2006/main">
                <a:graphicData uri="http://schemas.microsoft.com/office/word/2010/wordprocessingShape">
                  <wps:wsp>
                    <wps:cNvSpPr/>
                    <wps:spPr>
                      <a:xfrm>
                        <a:off x="0" y="0"/>
                        <a:ext cx="4900320" cy="30492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7717" w:type="dxa"/>
                            <w:tblLayout w:type="fixed"/>
                            <w:tblLook w:val="0000" w:firstRow="0" w:lastRow="0" w:firstColumn="0" w:lastColumn="0" w:noHBand="0" w:noVBand="0"/>
                          </w:tblPr>
                          <w:tblGrid>
                            <w:gridCol w:w="7717"/>
                          </w:tblGrid>
                          <w:tr w:rsidR="0058400F" w14:paraId="5F303336" w14:textId="77777777">
                            <w:tc>
                              <w:tcPr>
                                <w:tcW w:w="7717" w:type="dxa"/>
                                <w:tcBorders>
                                  <w:bottom w:val="single" w:sz="8" w:space="0" w:color="365F91"/>
                                </w:tcBorders>
                              </w:tcPr>
                              <w:p w14:paraId="75E48586" w14:textId="77777777" w:rsidR="0058400F" w:rsidRDefault="00607F0E">
                                <w:pPr>
                                  <w:pStyle w:val="Kopfzeile"/>
                                  <w:widowControl w:val="0"/>
                                  <w:ind w:left="-57"/>
                                </w:pPr>
                                <w:r>
                                  <w:rPr>
                                    <w:rFonts w:ascii="Arial" w:hAnsi="Arial" w:cs="Arial"/>
                                    <w:b/>
                                    <w:color w:val="000000"/>
                                    <w:sz w:val="18"/>
                                  </w:rPr>
                                  <w:t>Online-Link:</w:t>
                                </w:r>
                                <w:r>
                                  <w:rPr>
                                    <w:rFonts w:ascii="Arial" w:hAnsi="Arial" w:cs="Arial"/>
                                    <w:color w:val="000000"/>
                                    <w:sz w:val="18"/>
                                  </w:rPr>
                                  <w:t xml:space="preserve"> </w:t>
                                </w:r>
                                <w:hyperlink r:id="rId1">
                                  <w:r>
                                    <w:rPr>
                                      <w:rStyle w:val="Internetverknpfung"/>
                                      <w:rFonts w:ascii="Arial" w:hAnsi="Arial" w:cs="Arial"/>
                                      <w:color w:val="000000"/>
                                      <w:sz w:val="18"/>
                                    </w:rPr>
                                    <w:t>www.kla.tv/27405</w:t>
                                  </w:r>
                                </w:hyperlink>
                                <w:r>
                                  <w:rPr>
                                    <w:rFonts w:ascii="Arial" w:hAnsi="Arial" w:cs="Arial"/>
                                    <w:color w:val="000000"/>
                                    <w:sz w:val="18"/>
                                  </w:rPr>
                                  <w:t xml:space="preserve"> | </w:t>
                                </w:r>
                                <w:r>
                                  <w:rPr>
                                    <w:rFonts w:ascii="Arial" w:hAnsi="Arial" w:cs="Arial"/>
                                    <w:b/>
                                    <w:color w:val="000000"/>
                                    <w:sz w:val="18"/>
                                  </w:rPr>
                                  <w:t xml:space="preserve">Veröffentlicht: </w:t>
                                </w:r>
                                <w:r>
                                  <w:rPr>
                                    <w:rFonts w:ascii="Arial" w:hAnsi="Arial" w:cs="Arial"/>
                                    <w:color w:val="000000"/>
                                    <w:sz w:val="18"/>
                                  </w:rPr>
                                  <w:t>10.11.2023</w:t>
                                </w:r>
                              </w:p>
                              <w:p w14:paraId="5AE35B3E" w14:textId="77777777" w:rsidR="0058400F" w:rsidRDefault="0058400F">
                                <w:pPr>
                                  <w:pStyle w:val="Kopfzeile"/>
                                  <w:widowControl w:val="0"/>
                                  <w:rPr>
                                    <w:rFonts w:ascii="Arial" w:hAnsi="Arial" w:cs="Arial"/>
                                  </w:rPr>
                                </w:pPr>
                              </w:p>
                            </w:tc>
                          </w:tr>
                        </w:tbl>
                        <w:p w14:paraId="572988B7" w14:textId="77777777" w:rsidR="00000000" w:rsidRDefault="00607F0E"/>
                      </w:txbxContent>
                    </wps:txbx>
                    <wps:bodyPr lIns="0" tIns="0" rIns="0" bIns="0" anchor="t">
                      <a:noAutofit/>
                    </wps:bodyPr>
                  </wps:wsp>
                </a:graphicData>
              </a:graphic>
            </wp:anchor>
          </w:drawing>
        </mc:Choice>
        <mc:Fallback>
          <w:pict>
            <v:rect w14:anchorId="340559E6" id="Rahmen1" o:spid="_x0000_s1026" style="position:absolute;margin-left:-.8pt;margin-top:.05pt;width:385.85pt;height:24pt;z-index:11;visibility:visible;mso-wrap-style:square;mso-wrap-distance-left:6.95pt;mso-wrap-distance-top:0;mso-wrap-distance-right:7.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" o:allowincell="f" filled="f" stroked="f" strokeweight="0">
              <v:textbox inset="0,0,0,0">
                <w:txbxContent>
                  <w:tbl>
                    <w:tblPr>
                      <w:tblW w:w="7717" w:type="dxa"/>
                      <w:tblLayout w:type="fixed"/>
                      <w:tblLook w:val="0000" w:firstRow="0" w:lastRow="0" w:firstColumn="0" w:lastColumn="0" w:noHBand="0" w:noVBand="0"/>
                    </w:tblPr>
                    <w:tblGrid>
                      <w:gridCol w:w="7717"/>
                    </w:tblGrid>
                    <w:tr w:rsidR="0058400F" w14:paraId="5F303336" w14:textId="77777777">
                      <w:tc>
                        <w:tcPr>
                          <w:tcW w:w="7717" w:type="dxa"/>
                          <w:tcBorders>
                            <w:bottom w:val="single" w:sz="8" w:space="0" w:color="365F91"/>
                          </w:tcBorders>
                        </w:tcPr>
                        <w:p w14:paraId="75E48586" w14:textId="77777777" w:rsidR="0058400F" w:rsidRDefault="00607F0E">
                          <w:pPr>
                            <w:pStyle w:val="Kopfzeile"/>
                            <w:widowControl w:val="0"/>
                            <w:ind w:left="-57"/>
                          </w:pPr>
                          <w:r>
                            <w:rPr>
                              <w:rFonts w:ascii="Arial" w:hAnsi="Arial" w:cs="Arial"/>
                              <w:b/>
                              <w:color w:val="000000"/>
                              <w:sz w:val="18"/>
                            </w:rPr>
                            <w:t>Online-Link:</w:t>
                          </w:r>
                          <w:r>
                            <w:rPr>
                              <w:rFonts w:ascii="Arial" w:hAnsi="Arial" w:cs="Arial"/>
                              <w:color w:val="000000"/>
                              <w:sz w:val="18"/>
                            </w:rPr>
                            <w:t xml:space="preserve"> </w:t>
                          </w:r>
                          <w:hyperlink r:id="rId2">
                            <w:r>
                              <w:rPr>
                                <w:rStyle w:val="Internetverknpfung"/>
                                <w:rFonts w:ascii="Arial" w:hAnsi="Arial" w:cs="Arial"/>
                                <w:color w:val="000000"/>
                                <w:sz w:val="18"/>
                              </w:rPr>
                              <w:t>www.kla.tv/27405</w:t>
                            </w:r>
                          </w:hyperlink>
                          <w:r>
                            <w:rPr>
                              <w:rFonts w:ascii="Arial" w:hAnsi="Arial" w:cs="Arial"/>
                              <w:color w:val="000000"/>
                              <w:sz w:val="18"/>
                            </w:rPr>
                            <w:t xml:space="preserve"> | </w:t>
                          </w:r>
                          <w:r>
                            <w:rPr>
                              <w:rFonts w:ascii="Arial" w:hAnsi="Arial" w:cs="Arial"/>
                              <w:b/>
                              <w:color w:val="000000"/>
                              <w:sz w:val="18"/>
                            </w:rPr>
                            <w:t xml:space="preserve">Veröffentlicht: </w:t>
                          </w:r>
                          <w:r>
                            <w:rPr>
                              <w:rFonts w:ascii="Arial" w:hAnsi="Arial" w:cs="Arial"/>
                              <w:color w:val="000000"/>
                              <w:sz w:val="18"/>
                            </w:rPr>
                            <w:t>10.11.2023</w:t>
                          </w:r>
                        </w:p>
                        <w:p w14:paraId="5AE35B3E" w14:textId="77777777" w:rsidR="0058400F" w:rsidRDefault="0058400F">
                          <w:pPr>
                            <w:pStyle w:val="Kopfzeile"/>
                            <w:widowControl w:val="0"/>
                            <w:rPr>
                              <w:rFonts w:ascii="Arial" w:hAnsi="Arial" w:cs="Arial"/>
                            </w:rPr>
                          </w:pPr>
                        </w:p>
                      </w:tc>
                    </w:tr>
                  </w:tbl>
                  <w:p w14:paraId="572988B7" w14:textId="77777777" w:rsidR="00000000" w:rsidRDefault="00607F0E"/>
                </w:txbxContent>
              </v:textbox>
              <w10:wrap type="square"/>
            </v:rect>
          </w:pict>
        </mc:Fallback>
      </mc:AlternateContent>
    </w:r>
    <w:r>
      <w:rPr>
        <w:rFonts w:ascii="Arial" w:hAnsi="Arial" w:cs="Arial"/>
        <w:noProof/>
        <w:sz w:val="18"/>
      </w:rPr>
      <w:drawing>
        <wp:anchor distT="0" distB="0" distL="114300" distR="114300" simplePos="0" relativeHeight="18" behindDoc="0" locked="0" layoutInCell="0" allowOverlap="1" wp14:anchorId="2FCAA9F0" wp14:editId="0CE630A3">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26" y="0"/>
              <wp:lineTo x="-26" y="20555"/>
              <wp:lineTo x="21077" y="20555"/>
              <wp:lineTo x="21077" y="0"/>
              <wp:lineTo x="-26" y="0"/>
            </wp:wrapPolygon>
          </wp:wrapTight>
          <wp:docPr id="8"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3" descr="C:\Users\W\3WAR\2P\1IT\_git\SW\KlaTvVideoDocGen.git\KlaTvVideoDocGen\Material\klatv_logo_200dpi-forf2.75x1.99cm.png">
                    <a:hlinkClick r:id="rId3"/>
                  </pic:cNvPr>
                  <pic:cNvPicPr>
                    <a:picLocks noChangeAspect="1" noChangeArrowheads="1"/>
                  </pic:cNvPicPr>
                </pic:nvPicPr>
                <pic:blipFill>
                  <a:blip r:embed="rId4"/>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2C57"/>
    <w:multiLevelType w:val="multilevel"/>
    <w:tmpl w:val="85E644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1C1F32"/>
    <w:multiLevelType w:val="multilevel"/>
    <w:tmpl w:val="D3784DD8"/>
    <w:lvl w:ilvl="0">
      <w:start w:val="1"/>
      <w:numFmt w:val="bullet"/>
      <w:lvlText w:val="è"/>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5C4534E"/>
    <w:multiLevelType w:val="multilevel"/>
    <w:tmpl w:val="403817E0"/>
    <w:lvl w:ilvl="0">
      <w:start w:val="1"/>
      <w:numFmt w:val="bullet"/>
      <w:lvlText w:val=""/>
      <w:lvlJc w:val="left"/>
      <w:pPr>
        <w:tabs>
          <w:tab w:val="num" w:pos="450"/>
        </w:tabs>
        <w:ind w:left="450" w:hanging="450"/>
      </w:pPr>
      <w:rPr>
        <w:rFonts w:ascii="Wingdings" w:hAnsi="Wingdings" w:cs="Wingdings" w:hint="default"/>
      </w:rPr>
    </w:lvl>
    <w:lvl w:ilvl="1">
      <w:start w:val="1"/>
      <w:numFmt w:val="bullet"/>
      <w:lvlText w:val=""/>
      <w:lvlJc w:val="left"/>
      <w:pPr>
        <w:tabs>
          <w:tab w:val="num" w:pos="900"/>
        </w:tabs>
        <w:ind w:left="900" w:hanging="450"/>
      </w:pPr>
      <w:rPr>
        <w:rFonts w:ascii="Wingdings" w:hAnsi="Wingdings" w:cs="Wingdings" w:hint="default"/>
      </w:rPr>
    </w:lvl>
    <w:lvl w:ilvl="2">
      <w:start w:val="1"/>
      <w:numFmt w:val="bullet"/>
      <w:lvlText w:val=""/>
      <w:lvlJc w:val="left"/>
      <w:pPr>
        <w:tabs>
          <w:tab w:val="num" w:pos="1350"/>
        </w:tabs>
        <w:ind w:left="1350" w:hanging="450"/>
      </w:pPr>
      <w:rPr>
        <w:rFonts w:ascii="Wingdings" w:hAnsi="Wingdings" w:cs="Wingdings" w:hint="default"/>
      </w:rPr>
    </w:lvl>
    <w:lvl w:ilvl="3">
      <w:start w:val="1"/>
      <w:numFmt w:val="bullet"/>
      <w:lvlText w:val=""/>
      <w:lvlJc w:val="left"/>
      <w:pPr>
        <w:tabs>
          <w:tab w:val="num" w:pos="1800"/>
        </w:tabs>
        <w:ind w:left="1800" w:hanging="450"/>
      </w:pPr>
      <w:rPr>
        <w:rFonts w:ascii="Wingdings" w:hAnsi="Wingdings" w:cs="Wingdings" w:hint="default"/>
      </w:rPr>
    </w:lvl>
    <w:lvl w:ilvl="4">
      <w:start w:val="1"/>
      <w:numFmt w:val="bullet"/>
      <w:lvlText w:val=""/>
      <w:lvlJc w:val="left"/>
      <w:pPr>
        <w:tabs>
          <w:tab w:val="num" w:pos="2250"/>
        </w:tabs>
        <w:ind w:left="2250" w:hanging="450"/>
      </w:pPr>
      <w:rPr>
        <w:rFonts w:ascii="Wingdings" w:hAnsi="Wingdings" w:cs="Wingdings" w:hint="default"/>
      </w:rPr>
    </w:lvl>
    <w:lvl w:ilvl="5">
      <w:start w:val="1"/>
      <w:numFmt w:val="bullet"/>
      <w:lvlText w:val=""/>
      <w:lvlJc w:val="left"/>
      <w:pPr>
        <w:tabs>
          <w:tab w:val="num" w:pos="2700"/>
        </w:tabs>
        <w:ind w:left="2700" w:hanging="450"/>
      </w:pPr>
      <w:rPr>
        <w:rFonts w:ascii="Wingdings" w:hAnsi="Wingdings" w:cs="Wingdings" w:hint="default"/>
      </w:rPr>
    </w:lvl>
    <w:lvl w:ilvl="6">
      <w:start w:val="1"/>
      <w:numFmt w:val="bullet"/>
      <w:lvlText w:val=""/>
      <w:lvlJc w:val="left"/>
      <w:pPr>
        <w:tabs>
          <w:tab w:val="num" w:pos="3150"/>
        </w:tabs>
        <w:ind w:left="3150" w:hanging="450"/>
      </w:pPr>
      <w:rPr>
        <w:rFonts w:ascii="Wingdings" w:hAnsi="Wingdings" w:cs="Wingdings" w:hint="default"/>
      </w:rPr>
    </w:lvl>
    <w:lvl w:ilvl="7">
      <w:start w:val="1"/>
      <w:numFmt w:val="bullet"/>
      <w:lvlText w:val=""/>
      <w:lvlJc w:val="left"/>
      <w:pPr>
        <w:tabs>
          <w:tab w:val="num" w:pos="3600"/>
        </w:tabs>
        <w:ind w:left="3600" w:hanging="450"/>
      </w:pPr>
      <w:rPr>
        <w:rFonts w:ascii="Wingdings" w:hAnsi="Wingdings" w:cs="Wingdings" w:hint="default"/>
      </w:rPr>
    </w:lvl>
    <w:lvl w:ilvl="8">
      <w:start w:val="1"/>
      <w:numFmt w:val="bullet"/>
      <w:lvlText w:val=""/>
      <w:lvlJc w:val="left"/>
      <w:pPr>
        <w:tabs>
          <w:tab w:val="num" w:pos="4050"/>
        </w:tabs>
        <w:ind w:left="4050" w:hanging="45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00F"/>
    <w:rsid w:val="0058400F"/>
    <w:rsid w:val="00607F0E"/>
    <w:rsid w:val="00B91E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0808"/>
  <w15:docId w15:val="{43951B18-4D15-4E3D-B3DF-6ABAA8A7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paragraph" w:styleId="berschrift4">
    <w:name w:val="heading 4"/>
    <w:basedOn w:val="Standard"/>
    <w:uiPriority w:val="9"/>
    <w:unhideWhenUsed/>
    <w:qFormat/>
    <w:pPr>
      <w:spacing w:before="180" w:after="60"/>
      <w:outlineLvl w:val="3"/>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qFormat/>
  </w:style>
  <w:style w:type="character" w:customStyle="1" w:styleId="FuzeileZchn">
    <w:name w:val="Fußzeile Zchn"/>
    <w:basedOn w:val="Absatz-Standardschriftart"/>
    <w:link w:val="Fuzeile"/>
    <w:qFormat/>
  </w:style>
  <w:style w:type="character" w:customStyle="1" w:styleId="SprechblasentextZchn">
    <w:name w:val="Sprechblasentext Zchn"/>
    <w:basedOn w:val="Absatz-Standardschriftart"/>
    <w:link w:val="Sprechblasentext"/>
    <w:qFormat/>
    <w:rPr>
      <w:rFonts w:ascii="Tahoma" w:hAnsi="Tahoma" w:cs="Tahoma"/>
      <w:sz w:val="16"/>
      <w:szCs w:val="16"/>
    </w:rPr>
  </w:style>
  <w:style w:type="character" w:customStyle="1" w:styleId="Internetverknpfung">
    <w:name w:val="Internetverknüpfung"/>
    <w:basedOn w:val="Absatz-Standardschriftart"/>
    <w:rPr>
      <w:color w:val="0000FF"/>
      <w:u w:val="single"/>
    </w:rPr>
  </w:style>
  <w:style w:type="character" w:customStyle="1" w:styleId="texttitelsize">
    <w:name w:val="text_titel_size"/>
    <w:basedOn w:val="Absatz-Standardschriftart"/>
    <w:qFormat/>
  </w:style>
  <w:style w:type="character" w:customStyle="1" w:styleId="edit">
    <w:name w:val="edit"/>
    <w:basedOn w:val="Absatz-Standardschriftart"/>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lang/>
    </w:rPr>
  </w:style>
  <w:style w:type="paragraph" w:customStyle="1" w:styleId="Kopf-undFuzeile">
    <w:name w:val="Kopf- und Fußzeile"/>
    <w:basedOn w:val="Standard"/>
    <w:qFormat/>
  </w:style>
  <w:style w:type="paragraph" w:styleId="Kopfzeile">
    <w:name w:val="header"/>
    <w:basedOn w:val="Standard"/>
    <w:link w:val="KopfzeileZchn"/>
    <w:pPr>
      <w:tabs>
        <w:tab w:val="center" w:pos="4536"/>
        <w:tab w:val="right" w:pos="9072"/>
      </w:tabs>
      <w:spacing w:after="0" w:line="240" w:lineRule="auto"/>
    </w:pPr>
  </w:style>
  <w:style w:type="paragraph" w:styleId="Fuzeile">
    <w:name w:val="footer"/>
    <w:basedOn w:val="Standard"/>
    <w:link w:val="FuzeileZchn"/>
    <w:pPr>
      <w:tabs>
        <w:tab w:val="center" w:pos="4536"/>
        <w:tab w:val="right" w:pos="9072"/>
      </w:tabs>
      <w:spacing w:after="0" w:line="240" w:lineRule="auto"/>
    </w:pPr>
  </w:style>
  <w:style w:type="paragraph" w:styleId="Sprechblasentext">
    <w:name w:val="Balloon Text"/>
    <w:basedOn w:val="Standard"/>
    <w:link w:val="SprechblasentextZchn"/>
    <w:qFormat/>
    <w:pPr>
      <w:spacing w:after="0" w:line="240" w:lineRule="auto"/>
    </w:pPr>
    <w:rPr>
      <w:rFonts w:ascii="Tahoma" w:hAnsi="Tahoma"/>
      <w:sz w:val="16"/>
      <w:szCs w:val="16"/>
    </w:rPr>
  </w:style>
  <w:style w:type="paragraph" w:styleId="Listenabsatz">
    <w:name w:val="List Paragraph"/>
    <w:basedOn w:val="Standard"/>
    <w:qFormat/>
    <w:pPr>
      <w:spacing w:after="160" w:line="259" w:lineRule="auto"/>
      <w:ind w:left="720"/>
      <w:contextualSpacing/>
    </w:pPr>
    <w:rPr>
      <w:rFonts w:ascii="Arial" w:hAnsi="Arial"/>
    </w:rPr>
  </w:style>
  <w:style w:type="paragraph" w:customStyle="1" w:styleId="Rahmeninhalt">
    <w:name w:val="Rahmeninhalt"/>
    <w:basedOn w:val="Standard"/>
    <w:qFormat/>
  </w:style>
  <w:style w:type="paragraph" w:customStyle="1" w:styleId="Tabelleninhalt">
    <w:name w:val="Tabelleninhalt"/>
    <w:basedOn w:val="Standard"/>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AZK"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7405" TargetMode="External"/><Relationship Id="rId12" Type="http://schemas.openxmlformats.org/officeDocument/2006/relationships/image" Target="media/image3.png"/><Relationship Id="rId17" Type="http://schemas.openxmlformats.org/officeDocument/2006/relationships/hyperlink" Target="https://www.kla.tv/SucharitBhakd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IvoSasek"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zensur.info/azk1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AZK19" TargetMode="External"/><Relationship Id="rId23" Type="http://schemas.openxmlformats.org/officeDocument/2006/relationships/image" Target="media/image5.png"/><Relationship Id="rId10" Type="http://schemas.openxmlformats.org/officeDocument/2006/relationships/hyperlink" Target="http://www.kla.tv/AZK19"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BildungUnzensiert"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kla.tv/" TargetMode="External"/><Relationship Id="rId2" Type="http://schemas.openxmlformats.org/officeDocument/2006/relationships/hyperlink" Target="https://www.kla.tv/27405" TargetMode="External"/><Relationship Id="rId1" Type="http://schemas.openxmlformats.org/officeDocument/2006/relationships/hyperlink" Target="https://www.kla.tv/27405" TargetMode="External"/><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1484</Words>
  <Characters>9352</Characters>
  <Application>Microsoft Office Word</Application>
  <DocSecurity>0</DocSecurity>
  <Lines>77</Lines>
  <Paragraphs>21</Paragraphs>
  <ScaleCrop>false</ScaleCrop>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1.6.1.0)</dc:creator>
  <dc:description/>
  <cp:lastModifiedBy>VM</cp:lastModifiedBy>
  <cp:revision>14</cp:revision>
  <dcterms:created xsi:type="dcterms:W3CDTF">2023-11-10T18:45:00Z</dcterms:created>
  <dcterms:modified xsi:type="dcterms:W3CDTF">2023-11-10T20:14:00Z</dcterms:modified>
  <dc:language>de-DE</dc:language>
</cp:coreProperties>
</file>