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0052CC"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0052CC">
        <w:rPr>
          <w:rFonts w:ascii="Arial" w:hAnsi="Arial" w:cs="Arial"/>
          <w:noProof/>
          <w:lang w:val="it-IT"/>
        </w:rPr>
        <w:t xml:space="preserve"> </w:t>
      </w:r>
    </w:p>
    <w:p w:rsidR="00101F75" w:rsidRPr="000052CC"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052CC">
        <w:rPr>
          <w:rStyle w:val="texttitelsize"/>
          <w:rFonts w:ascii="Arial" w:hAnsi="Arial" w:cs="Arial"/>
          <w:sz w:val="44"/>
          <w:szCs w:val="44"/>
          <w:lang w:val="it-IT"/>
        </w:rPr>
        <w:t>I burattinai dell'UE - cittadini UE in guerra</w:t>
      </w:r>
    </w:p>
    <w:p w:rsidR="00A71903" w:rsidRPr="000052CC" w:rsidRDefault="00A71903" w:rsidP="00F67ED1">
      <w:pPr>
        <w:widowControl w:val="0"/>
        <w:spacing w:after="160"/>
        <w:rPr>
          <w:rStyle w:val="edit"/>
          <w:rFonts w:ascii="Arial" w:hAnsi="Arial" w:cs="Arial"/>
          <w:b/>
          <w:color w:val="000000"/>
          <w:lang w:val="it-IT"/>
        </w:rPr>
      </w:pPr>
      <w:r w:rsidRPr="000052CC">
        <w:rPr>
          <w:rStyle w:val="edit"/>
          <w:rFonts w:ascii="Arial" w:hAnsi="Arial" w:cs="Arial"/>
          <w:b/>
          <w:color w:val="000000"/>
          <w:lang w:val="it-IT"/>
        </w:rPr>
        <w:t>L'Unione Europea - e quindi ogni cittadino dell'UE (!) - è in guerra con la Russia. Come si è arrivati a tanto? In questo documentario, Kla.TV fa luce sulla storia delle origini e dei responsabili dell'UE, dai padri fondatori all'attuale politica di vertice. Chi controlla l'Unione Europea e quali obiettivi persegue realmente?</w:t>
      </w:r>
    </w:p>
    <w:p w:rsidR="00F67ED1" w:rsidRPr="000052CC" w:rsidRDefault="00F67ED1" w:rsidP="00F67ED1">
      <w:pPr>
        <w:spacing w:after="160"/>
        <w:rPr>
          <w:rStyle w:val="edit"/>
          <w:rFonts w:ascii="Arial" w:hAnsi="Arial" w:cs="Arial"/>
          <w:color w:val="000000"/>
          <w:lang w:val="it-IT"/>
        </w:rPr>
      </w:pPr>
      <w:r w:rsidRPr="000052CC">
        <w:rPr>
          <w:rStyle w:val="edit"/>
          <w:rFonts w:ascii="Arial" w:hAnsi="Arial" w:cs="Arial"/>
          <w:color w:val="000000"/>
          <w:lang w:val="it-IT"/>
        </w:rPr>
        <w:t xml:space="preserve">Il progetto di pace dell'Unione Europea è in guerra! Questo è quanto emerge dalle dichiarazioni del rappresentante dell'UE per gli affari esteri Josep </w:t>
      </w:r>
      <w:proofErr w:type="spellStart"/>
      <w:r w:rsidRPr="000052CC">
        <w:rPr>
          <w:rStyle w:val="edit"/>
          <w:rFonts w:ascii="Arial" w:hAnsi="Arial" w:cs="Arial"/>
          <w:color w:val="000000"/>
          <w:lang w:val="it-IT"/>
        </w:rPr>
        <w:t>Borrell</w:t>
      </w:r>
      <w:proofErr w:type="spellEnd"/>
      <w:r w:rsidRPr="000052CC">
        <w:rPr>
          <w:rStyle w:val="edit"/>
          <w:rFonts w:ascii="Arial" w:hAnsi="Arial" w:cs="Arial"/>
          <w:color w:val="000000"/>
          <w:lang w:val="it-IT"/>
        </w:rPr>
        <w:t xml:space="preserve"> alla conferenza sulla sicurezza di Monaco 2023. Egli sostiene che l'Ucraina non può vincere la guerra senza munizioni. </w:t>
      </w:r>
      <w:proofErr w:type="spellStart"/>
      <w:r w:rsidRPr="000052CC">
        <w:rPr>
          <w:rStyle w:val="edit"/>
          <w:rFonts w:ascii="Arial" w:hAnsi="Arial" w:cs="Arial"/>
          <w:color w:val="000000"/>
          <w:lang w:val="it-IT"/>
        </w:rPr>
        <w:t>Borrell</w:t>
      </w:r>
      <w:proofErr w:type="spellEnd"/>
      <w:r w:rsidRPr="000052CC">
        <w:rPr>
          <w:rStyle w:val="edit"/>
          <w:rFonts w:ascii="Arial" w:hAnsi="Arial" w:cs="Arial"/>
          <w:color w:val="000000"/>
          <w:lang w:val="it-IT"/>
        </w:rPr>
        <w:t xml:space="preserve"> ha detto: "Siamo in stato di guerra". Ora si tratta di reagire rapidamente.</w:t>
      </w:r>
      <w:r w:rsidRPr="000052CC">
        <w:rPr>
          <w:rStyle w:val="edit"/>
          <w:rFonts w:ascii="Arial" w:hAnsi="Arial" w:cs="Arial"/>
          <w:color w:val="000000"/>
          <w:lang w:val="it-IT"/>
        </w:rPr>
        <w:br/>
      </w:r>
      <w:r w:rsidRPr="000052CC">
        <w:rPr>
          <w:rStyle w:val="edit"/>
          <w:rFonts w:ascii="Arial" w:hAnsi="Arial" w:cs="Arial"/>
          <w:color w:val="000000"/>
          <w:lang w:val="it-IT"/>
        </w:rPr>
        <w:br/>
      </w:r>
      <w:r w:rsidRPr="000052CC">
        <w:rPr>
          <w:rStyle w:val="edit"/>
          <w:rFonts w:ascii="Arial" w:hAnsi="Arial" w:cs="Arial"/>
          <w:color w:val="000000"/>
          <w:lang w:val="it-IT"/>
        </w:rPr>
        <w:br/>
      </w:r>
      <w:r w:rsidRPr="000052CC">
        <w:rPr>
          <w:rStyle w:val="edit"/>
          <w:rFonts w:ascii="Arial" w:hAnsi="Arial" w:cs="Arial"/>
          <w:b/>
          <w:bCs/>
          <w:color w:val="000000"/>
          <w:lang w:val="it-IT"/>
        </w:rPr>
        <w:t>L'Unione Europea è in guerra</w:t>
      </w:r>
      <w:r w:rsidRPr="000052CC">
        <w:rPr>
          <w:rStyle w:val="edit"/>
          <w:rFonts w:ascii="Arial" w:hAnsi="Arial" w:cs="Arial"/>
          <w:b/>
          <w:bCs/>
          <w:color w:val="000000"/>
          <w:lang w:val="it-IT"/>
        </w:rPr>
        <w:br/>
      </w:r>
      <w:r w:rsidRPr="000052CC">
        <w:rPr>
          <w:rStyle w:val="edit"/>
          <w:rFonts w:ascii="Arial" w:hAnsi="Arial" w:cs="Arial"/>
          <w:color w:val="000000"/>
          <w:lang w:val="it-IT"/>
        </w:rPr>
        <w:br/>
        <w:t>Il 10 dicembre 2012 l'Unione europea riceveva il Premio Nobel per la pace. Dieci anni dopo, l'UE partecipa alla guerra Russia-Ucraina con rifornimenti militari per miliardi. Invece di ridurre (progressivamente) l'impegno militare e focalizzare i negoziati di pace, la guerra viene così ulteriormente alimentata.</w:t>
      </w:r>
      <w:r w:rsidRPr="000052CC">
        <w:rPr>
          <w:rStyle w:val="edit"/>
          <w:rFonts w:ascii="Arial" w:hAnsi="Arial" w:cs="Arial"/>
          <w:color w:val="000000"/>
          <w:lang w:val="it-IT"/>
        </w:rPr>
        <w:br/>
      </w:r>
      <w:r w:rsidRPr="000052CC">
        <w:rPr>
          <w:rStyle w:val="edit"/>
          <w:rFonts w:ascii="Arial" w:hAnsi="Arial" w:cs="Arial"/>
          <w:color w:val="000000"/>
          <w:lang w:val="it-IT"/>
        </w:rPr>
        <w:br/>
        <w:t>L'UE ha finora fornito 4,5 miliardi di euro per l'ingerenza militare con armi ed equipaggiamenti nella guerra Russia-Ucraina. Così l'attuale politica di guerra dell'Unione Europea viene abilmente mimetizzata come politica di pace. “Fondo per la pace” questo è il nome dello strumento di finanziamento della guerra dell'UE, da cui provengono i fondi per la partecipazione alla guerra.</w:t>
      </w:r>
      <w:r w:rsidRPr="000052CC">
        <w:rPr>
          <w:rStyle w:val="edit"/>
          <w:rFonts w:ascii="Arial" w:hAnsi="Arial" w:cs="Arial"/>
          <w:color w:val="000000"/>
          <w:lang w:val="it-IT"/>
        </w:rPr>
        <w:br/>
      </w:r>
      <w:r w:rsidRPr="000052CC">
        <w:rPr>
          <w:rStyle w:val="edit"/>
          <w:rFonts w:ascii="Arial" w:hAnsi="Arial" w:cs="Arial"/>
          <w:color w:val="000000"/>
          <w:lang w:val="it-IT"/>
        </w:rPr>
        <w:br/>
        <w:t>Il 10 gennaio 2023, l'UE e la NATO hanno inoltre firmato a Bruxelles una futura cooperazione strategica.</w:t>
      </w:r>
      <w:r w:rsidRPr="000052CC">
        <w:rPr>
          <w:rStyle w:val="edit"/>
          <w:rFonts w:ascii="Arial" w:hAnsi="Arial" w:cs="Arial"/>
          <w:color w:val="000000"/>
          <w:lang w:val="it-IT"/>
        </w:rPr>
        <w:br/>
      </w:r>
      <w:r w:rsidRPr="000052CC">
        <w:rPr>
          <w:rStyle w:val="edit"/>
          <w:rFonts w:ascii="Arial" w:hAnsi="Arial" w:cs="Arial"/>
          <w:color w:val="000000"/>
          <w:lang w:val="it-IT"/>
        </w:rPr>
        <w:br/>
        <w:t>Poiché l'UE è intervenuta militarmente nella guerra tra Russia e Ucraina, l'intera Unione europea è già coinvolta in una guerra di uno Stato non membro dell'UE. Questo rischia e provoca il pericolo di una terza guerra mondiale e la propagazione della guerra sul territorio europeo.</w:t>
      </w:r>
      <w:r w:rsidRPr="000052CC">
        <w:rPr>
          <w:rStyle w:val="edit"/>
          <w:rFonts w:ascii="Arial" w:hAnsi="Arial" w:cs="Arial"/>
          <w:color w:val="000000"/>
          <w:lang w:val="it-IT"/>
        </w:rPr>
        <w:br/>
      </w:r>
      <w:r w:rsidRPr="000052CC">
        <w:rPr>
          <w:rStyle w:val="edit"/>
          <w:rFonts w:ascii="Arial" w:hAnsi="Arial" w:cs="Arial"/>
          <w:color w:val="000000"/>
          <w:lang w:val="it-IT"/>
        </w:rPr>
        <w:br/>
      </w:r>
      <w:r w:rsidRPr="000052CC">
        <w:rPr>
          <w:rStyle w:val="edit"/>
          <w:rFonts w:ascii="Arial" w:hAnsi="Arial" w:cs="Arial"/>
          <w:color w:val="000000"/>
          <w:lang w:val="it-IT"/>
        </w:rPr>
        <w:br/>
      </w:r>
      <w:r w:rsidRPr="000052CC">
        <w:rPr>
          <w:rStyle w:val="edit"/>
          <w:rFonts w:ascii="Arial" w:hAnsi="Arial" w:cs="Arial"/>
          <w:b/>
          <w:bCs/>
          <w:color w:val="000000"/>
          <w:lang w:val="it-IT"/>
        </w:rPr>
        <w:t>L'adesione all'UE porta alla rinuncia della sovranità degli Stati nazionali</w:t>
      </w:r>
      <w:r w:rsidRPr="000052CC">
        <w:rPr>
          <w:rStyle w:val="edit"/>
          <w:rFonts w:ascii="Arial" w:hAnsi="Arial" w:cs="Arial"/>
          <w:color w:val="000000"/>
          <w:lang w:val="it-IT"/>
        </w:rPr>
        <w:br/>
      </w:r>
      <w:r w:rsidRPr="000052CC">
        <w:rPr>
          <w:rStyle w:val="edit"/>
          <w:rFonts w:ascii="Arial" w:hAnsi="Arial" w:cs="Arial"/>
          <w:color w:val="000000"/>
          <w:lang w:val="it-IT"/>
        </w:rPr>
        <w:br/>
        <w:t xml:space="preserve">In diversi trattati di riforma, da ultimo nel trattato di Lisbona del 2009, le competenze sovranazionali dell'UE sono state progressivamente ampliate. Ciò ha portato al fatto che oggi circa il 90% della legislazione degli Stati membri dell'UE riguarda l'attuazione delle leggi comunitarie. </w:t>
      </w:r>
      <w:r w:rsidRPr="000052CC">
        <w:rPr>
          <w:rStyle w:val="edit"/>
          <w:rFonts w:ascii="Arial" w:hAnsi="Arial" w:cs="Arial"/>
          <w:color w:val="000000"/>
          <w:lang w:val="it-IT"/>
        </w:rPr>
        <w:br/>
        <w:t>Questo rappresenta un'enorme limitazione della sovranità di uno Stato membro dell'UE e dimostra l'enorme influenza sulla legislazione.</w:t>
      </w:r>
      <w:r w:rsidRPr="000052CC">
        <w:rPr>
          <w:rStyle w:val="edit"/>
          <w:rFonts w:ascii="Arial" w:hAnsi="Arial" w:cs="Arial"/>
          <w:color w:val="000000"/>
          <w:lang w:val="it-IT"/>
        </w:rPr>
        <w:br/>
      </w:r>
      <w:r w:rsidRPr="000052CC">
        <w:rPr>
          <w:rStyle w:val="edit"/>
          <w:rFonts w:ascii="Arial" w:hAnsi="Arial" w:cs="Arial"/>
          <w:color w:val="000000"/>
          <w:lang w:val="it-IT"/>
        </w:rPr>
        <w:br/>
      </w:r>
      <w:r w:rsidRPr="000052CC">
        <w:rPr>
          <w:rStyle w:val="edit"/>
          <w:rFonts w:ascii="Arial" w:hAnsi="Arial" w:cs="Arial"/>
          <w:color w:val="000000"/>
          <w:lang w:val="it-IT"/>
        </w:rPr>
        <w:lastRenderedPageBreak/>
        <w:t xml:space="preserve">Il fatto che la sovranità di tutti gli Stati nazionali debba sempre più essere ceduta ad un’autorità sovraordinata - in questo caso all'UE - non è probabilmente una coincidenza. </w:t>
      </w:r>
      <w:r w:rsidRPr="000052CC">
        <w:rPr>
          <w:rStyle w:val="edit"/>
          <w:rFonts w:ascii="Arial" w:hAnsi="Arial" w:cs="Arial"/>
          <w:color w:val="000000"/>
          <w:lang w:val="it-IT"/>
        </w:rPr>
        <w:br/>
      </w:r>
      <w:r w:rsidRPr="000052CC">
        <w:rPr>
          <w:rStyle w:val="edit"/>
          <w:rFonts w:ascii="Arial" w:hAnsi="Arial" w:cs="Arial"/>
          <w:color w:val="000000"/>
          <w:lang w:val="it-IT"/>
        </w:rPr>
        <w:br/>
        <w:t xml:space="preserve">Una dichiarazione di Georges </w:t>
      </w:r>
      <w:proofErr w:type="spellStart"/>
      <w:r w:rsidRPr="000052CC">
        <w:rPr>
          <w:rStyle w:val="edit"/>
          <w:rFonts w:ascii="Arial" w:hAnsi="Arial" w:cs="Arial"/>
          <w:color w:val="000000"/>
          <w:lang w:val="it-IT"/>
        </w:rPr>
        <w:t>Berthoin</w:t>
      </w:r>
      <w:proofErr w:type="spellEnd"/>
      <w:r w:rsidRPr="000052CC">
        <w:rPr>
          <w:rStyle w:val="edit"/>
          <w:rFonts w:ascii="Arial" w:hAnsi="Arial" w:cs="Arial"/>
          <w:color w:val="000000"/>
          <w:lang w:val="it-IT"/>
        </w:rPr>
        <w:t>, che è stato capo di gabinetto di Jean Monnet, uno dei padri fondatori dell'UE, lascia intuire che cosa c’è dietro:</w:t>
      </w:r>
      <w:r w:rsidRPr="000052CC">
        <w:rPr>
          <w:rStyle w:val="edit"/>
          <w:rFonts w:ascii="Arial" w:hAnsi="Arial" w:cs="Arial"/>
          <w:color w:val="000000"/>
          <w:lang w:val="it-IT"/>
        </w:rPr>
        <w:br/>
      </w:r>
      <w:r w:rsidRPr="000052CC">
        <w:rPr>
          <w:rStyle w:val="edit"/>
          <w:rFonts w:ascii="Arial" w:hAnsi="Arial" w:cs="Arial"/>
          <w:color w:val="000000"/>
          <w:lang w:val="it-IT"/>
        </w:rPr>
        <w:br/>
      </w:r>
      <w:proofErr w:type="spellStart"/>
      <w:r w:rsidRPr="000052CC">
        <w:rPr>
          <w:rStyle w:val="edit"/>
          <w:rFonts w:ascii="Arial" w:hAnsi="Arial" w:cs="Arial"/>
          <w:color w:val="000000"/>
          <w:lang w:val="it-IT"/>
        </w:rPr>
        <w:t>Berthoin</w:t>
      </w:r>
      <w:proofErr w:type="spellEnd"/>
      <w:r w:rsidRPr="000052CC">
        <w:rPr>
          <w:rStyle w:val="edit"/>
          <w:rFonts w:ascii="Arial" w:hAnsi="Arial" w:cs="Arial"/>
          <w:color w:val="000000"/>
          <w:lang w:val="it-IT"/>
        </w:rPr>
        <w:t xml:space="preserve"> dichiarò in un’intervista del 2010:</w:t>
      </w:r>
      <w:r w:rsidRPr="000052CC">
        <w:rPr>
          <w:rStyle w:val="edit"/>
          <w:rFonts w:ascii="Arial" w:hAnsi="Arial" w:cs="Arial"/>
          <w:color w:val="000000"/>
          <w:lang w:val="it-IT"/>
        </w:rPr>
        <w:br/>
        <w:t>"Quello che è stato realizzato in Europa sarà un giorno applicabile a livello di governo mondiale. È proprio questa la grande sfida del XXI secolo. Un esempio impressionante è il discorso tenuto da George Bush senior all'assemblea generale delle Nazioni Unite nel 1990, al tempo in cui era presidente in carica degli Stati Uniti d'America. In tale discorso Bush dichiarò di auspicare alla creazione di un nuovo ordine mondiale".</w:t>
      </w:r>
      <w:r w:rsidRPr="000052CC">
        <w:rPr>
          <w:rStyle w:val="edit"/>
          <w:rFonts w:ascii="Arial" w:hAnsi="Arial" w:cs="Arial"/>
          <w:color w:val="000000"/>
          <w:lang w:val="it-IT"/>
        </w:rPr>
        <w:br/>
      </w:r>
      <w:r w:rsidRPr="000052CC">
        <w:rPr>
          <w:rStyle w:val="edit"/>
          <w:rFonts w:ascii="Arial" w:hAnsi="Arial" w:cs="Arial"/>
          <w:color w:val="000000"/>
          <w:lang w:val="it-IT"/>
        </w:rPr>
        <w:br/>
      </w:r>
      <w:r w:rsidRPr="000052CC">
        <w:rPr>
          <w:rStyle w:val="edit"/>
          <w:rFonts w:ascii="Arial" w:hAnsi="Arial" w:cs="Arial"/>
          <w:color w:val="000000"/>
          <w:lang w:val="it-IT"/>
        </w:rPr>
        <w:br/>
      </w:r>
      <w:r w:rsidRPr="000052CC">
        <w:rPr>
          <w:rStyle w:val="edit"/>
          <w:rFonts w:ascii="Arial" w:hAnsi="Arial" w:cs="Arial"/>
          <w:b/>
          <w:bCs/>
          <w:color w:val="000000"/>
          <w:lang w:val="it-IT"/>
        </w:rPr>
        <w:t>I presidenti della Commissione Europea a partire dal 1999</w:t>
      </w:r>
      <w:r w:rsidRPr="000052CC">
        <w:rPr>
          <w:rStyle w:val="edit"/>
          <w:rFonts w:ascii="Arial" w:hAnsi="Arial" w:cs="Arial"/>
          <w:color w:val="000000"/>
          <w:lang w:val="it-IT"/>
        </w:rPr>
        <w:br/>
      </w:r>
      <w:r w:rsidRPr="000052CC">
        <w:rPr>
          <w:rStyle w:val="edit"/>
          <w:rFonts w:ascii="Arial" w:hAnsi="Arial" w:cs="Arial"/>
          <w:color w:val="000000"/>
          <w:lang w:val="it-IT"/>
        </w:rPr>
        <w:br/>
      </w:r>
      <w:r w:rsidRPr="000052CC">
        <w:rPr>
          <w:rStyle w:val="edit"/>
          <w:rFonts w:ascii="Arial" w:hAnsi="Arial" w:cs="Arial"/>
          <w:b/>
          <w:bCs/>
          <w:color w:val="000000"/>
          <w:lang w:val="it-IT"/>
        </w:rPr>
        <w:t>1° Romano Prodi</w:t>
      </w:r>
      <w:r w:rsidRPr="000052CC">
        <w:rPr>
          <w:rStyle w:val="edit"/>
          <w:rFonts w:ascii="Arial" w:hAnsi="Arial" w:cs="Arial"/>
          <w:color w:val="000000"/>
          <w:lang w:val="it-IT"/>
        </w:rPr>
        <w:t xml:space="preserve"> [Presidente della Commissione europea 1999-2004].</w:t>
      </w:r>
      <w:r w:rsidRPr="000052CC">
        <w:rPr>
          <w:rStyle w:val="edit"/>
          <w:rFonts w:ascii="Arial" w:hAnsi="Arial" w:cs="Arial"/>
          <w:color w:val="000000"/>
          <w:lang w:val="it-IT"/>
        </w:rPr>
        <w:br/>
        <w:t>Romano Prodi fu membro dell’</w:t>
      </w:r>
      <w:proofErr w:type="spellStart"/>
      <w:r w:rsidRPr="000052CC">
        <w:rPr>
          <w:rStyle w:val="edit"/>
          <w:rFonts w:ascii="Arial" w:hAnsi="Arial" w:cs="Arial"/>
          <w:color w:val="000000"/>
          <w:lang w:val="it-IT"/>
        </w:rPr>
        <w:t>European</w:t>
      </w:r>
      <w:proofErr w:type="spellEnd"/>
      <w:r w:rsidRPr="000052CC">
        <w:rPr>
          <w:rStyle w:val="edit"/>
          <w:rFonts w:ascii="Arial" w:hAnsi="Arial" w:cs="Arial"/>
          <w:color w:val="000000"/>
          <w:lang w:val="it-IT"/>
        </w:rPr>
        <w:t xml:space="preserve"> </w:t>
      </w:r>
      <w:proofErr w:type="spellStart"/>
      <w:r w:rsidRPr="000052CC">
        <w:rPr>
          <w:rStyle w:val="edit"/>
          <w:rFonts w:ascii="Arial" w:hAnsi="Arial" w:cs="Arial"/>
          <w:color w:val="000000"/>
          <w:lang w:val="it-IT"/>
        </w:rPr>
        <w:t>Council</w:t>
      </w:r>
      <w:proofErr w:type="spellEnd"/>
      <w:r w:rsidRPr="000052CC">
        <w:rPr>
          <w:rStyle w:val="edit"/>
          <w:rFonts w:ascii="Arial" w:hAnsi="Arial" w:cs="Arial"/>
          <w:color w:val="000000"/>
          <w:lang w:val="it-IT"/>
        </w:rPr>
        <w:t xml:space="preserve"> on Foreign Relations ovvero del consiglio europeo per le relazioni estere fino al 2019; il quale venne fondato e finanziato principalmente da George Soros nel 2007 come filiale europea del </w:t>
      </w:r>
      <w:proofErr w:type="spellStart"/>
      <w:r w:rsidRPr="000052CC">
        <w:rPr>
          <w:rStyle w:val="edit"/>
          <w:rFonts w:ascii="Arial" w:hAnsi="Arial" w:cs="Arial"/>
          <w:color w:val="000000"/>
          <w:lang w:val="it-IT"/>
        </w:rPr>
        <w:t>Council</w:t>
      </w:r>
      <w:proofErr w:type="spellEnd"/>
      <w:r w:rsidRPr="000052CC">
        <w:rPr>
          <w:rStyle w:val="edit"/>
          <w:rFonts w:ascii="Arial" w:hAnsi="Arial" w:cs="Arial"/>
          <w:color w:val="000000"/>
          <w:lang w:val="it-IT"/>
        </w:rPr>
        <w:t xml:space="preserve"> on Foreign Relations. L'ex consigliera politica di Prodi, Alba Chiara Lamberti, è ora vice direttore di questo consiglio europeo per le relazioni estere. Già a partire dal 1980, Prodi partecipava alle riunioni </w:t>
      </w:r>
      <w:proofErr w:type="spellStart"/>
      <w:r w:rsidRPr="000052CC">
        <w:rPr>
          <w:rStyle w:val="edit"/>
          <w:rFonts w:ascii="Arial" w:hAnsi="Arial" w:cs="Arial"/>
          <w:color w:val="000000"/>
          <w:lang w:val="it-IT"/>
        </w:rPr>
        <w:t>Bilderberg</w:t>
      </w:r>
      <w:proofErr w:type="spellEnd"/>
      <w:r w:rsidRPr="000052CC">
        <w:rPr>
          <w:rStyle w:val="edit"/>
          <w:rFonts w:ascii="Arial" w:hAnsi="Arial" w:cs="Arial"/>
          <w:color w:val="000000"/>
          <w:lang w:val="it-IT"/>
        </w:rPr>
        <w:t xml:space="preserve"> e in seguito fece persino parte del comitato direttivo dello stesso gruppo </w:t>
      </w:r>
      <w:proofErr w:type="spellStart"/>
      <w:r w:rsidRPr="000052CC">
        <w:rPr>
          <w:rStyle w:val="edit"/>
          <w:rFonts w:ascii="Arial" w:hAnsi="Arial" w:cs="Arial"/>
          <w:color w:val="000000"/>
          <w:lang w:val="it-IT"/>
        </w:rPr>
        <w:t>Bilderberg</w:t>
      </w:r>
      <w:proofErr w:type="spellEnd"/>
      <w:r w:rsidRPr="000052CC">
        <w:rPr>
          <w:rStyle w:val="edit"/>
          <w:rFonts w:ascii="Arial" w:hAnsi="Arial" w:cs="Arial"/>
          <w:color w:val="000000"/>
          <w:lang w:val="it-IT"/>
        </w:rPr>
        <w:t>.</w:t>
      </w:r>
      <w:r w:rsidRPr="000052CC">
        <w:rPr>
          <w:rStyle w:val="edit"/>
          <w:rFonts w:ascii="Arial" w:hAnsi="Arial" w:cs="Arial"/>
          <w:color w:val="000000"/>
          <w:lang w:val="it-IT"/>
        </w:rPr>
        <w:br/>
      </w:r>
      <w:r w:rsidRPr="000052CC">
        <w:rPr>
          <w:rStyle w:val="edit"/>
          <w:rFonts w:ascii="Arial" w:hAnsi="Arial" w:cs="Arial"/>
          <w:color w:val="000000"/>
          <w:lang w:val="it-IT"/>
        </w:rPr>
        <w:br/>
      </w:r>
      <w:r w:rsidRPr="000052CC">
        <w:rPr>
          <w:rStyle w:val="edit"/>
          <w:rFonts w:ascii="Arial" w:hAnsi="Arial" w:cs="Arial"/>
          <w:b/>
          <w:bCs/>
          <w:color w:val="000000"/>
          <w:lang w:val="it-IT"/>
        </w:rPr>
        <w:t>2° Jose Manuel Barroso</w:t>
      </w:r>
      <w:r w:rsidRPr="000052CC">
        <w:rPr>
          <w:rStyle w:val="edit"/>
          <w:rFonts w:ascii="Arial" w:hAnsi="Arial" w:cs="Arial"/>
          <w:color w:val="000000"/>
          <w:lang w:val="it-IT"/>
        </w:rPr>
        <w:t xml:space="preserve"> [Presidente della Commissione europea 2004 – 2014].</w:t>
      </w:r>
      <w:r w:rsidRPr="000052CC">
        <w:rPr>
          <w:rStyle w:val="edit"/>
          <w:rFonts w:ascii="Arial" w:hAnsi="Arial" w:cs="Arial"/>
          <w:color w:val="000000"/>
          <w:lang w:val="it-IT"/>
        </w:rPr>
        <w:br/>
        <w:t xml:space="preserve">Barroso fa parte del Gruppo </w:t>
      </w:r>
      <w:proofErr w:type="spellStart"/>
      <w:r w:rsidRPr="000052CC">
        <w:rPr>
          <w:rStyle w:val="edit"/>
          <w:rFonts w:ascii="Arial" w:hAnsi="Arial" w:cs="Arial"/>
          <w:color w:val="000000"/>
          <w:lang w:val="it-IT"/>
        </w:rPr>
        <w:t>Bilderberg</w:t>
      </w:r>
      <w:proofErr w:type="spellEnd"/>
      <w:r w:rsidRPr="000052CC">
        <w:rPr>
          <w:rStyle w:val="edit"/>
          <w:rFonts w:ascii="Arial" w:hAnsi="Arial" w:cs="Arial"/>
          <w:color w:val="000000"/>
          <w:lang w:val="it-IT"/>
        </w:rPr>
        <w:t xml:space="preserve"> dal 1994 e attualmente fa parte del comitato direttivo dello stesso </w:t>
      </w:r>
      <w:proofErr w:type="spellStart"/>
      <w:r w:rsidRPr="000052CC">
        <w:rPr>
          <w:rStyle w:val="edit"/>
          <w:rFonts w:ascii="Arial" w:hAnsi="Arial" w:cs="Arial"/>
          <w:color w:val="000000"/>
          <w:lang w:val="it-IT"/>
        </w:rPr>
        <w:t>Bilderberg</w:t>
      </w:r>
      <w:proofErr w:type="spellEnd"/>
      <w:r w:rsidRPr="000052CC">
        <w:rPr>
          <w:rStyle w:val="edit"/>
          <w:rFonts w:ascii="Arial" w:hAnsi="Arial" w:cs="Arial"/>
          <w:color w:val="000000"/>
          <w:lang w:val="it-IT"/>
        </w:rPr>
        <w:t>.</w:t>
      </w:r>
      <w:r w:rsidRPr="000052CC">
        <w:rPr>
          <w:rStyle w:val="edit"/>
          <w:rFonts w:ascii="Arial" w:hAnsi="Arial" w:cs="Arial"/>
          <w:color w:val="000000"/>
          <w:lang w:val="it-IT"/>
        </w:rPr>
        <w:br/>
      </w:r>
      <w:r w:rsidRPr="000052CC">
        <w:rPr>
          <w:rStyle w:val="edit"/>
          <w:rFonts w:ascii="Arial" w:hAnsi="Arial" w:cs="Arial"/>
          <w:color w:val="000000"/>
          <w:lang w:val="it-IT"/>
        </w:rPr>
        <w:br/>
      </w:r>
      <w:r w:rsidRPr="000052CC">
        <w:rPr>
          <w:rStyle w:val="edit"/>
          <w:rFonts w:ascii="Arial" w:hAnsi="Arial" w:cs="Arial"/>
          <w:b/>
          <w:bCs/>
          <w:color w:val="000000"/>
          <w:lang w:val="it-IT"/>
        </w:rPr>
        <w:t>3° Jean-Claude Juncker</w:t>
      </w:r>
      <w:r w:rsidRPr="000052CC">
        <w:rPr>
          <w:rStyle w:val="edit"/>
          <w:rFonts w:ascii="Arial" w:hAnsi="Arial" w:cs="Arial"/>
          <w:color w:val="000000"/>
          <w:lang w:val="it-IT"/>
        </w:rPr>
        <w:t xml:space="preserve"> [Presidente della Commissione europea 2014 – 2019].</w:t>
      </w:r>
      <w:r w:rsidRPr="000052CC">
        <w:rPr>
          <w:rStyle w:val="edit"/>
          <w:rFonts w:ascii="Arial" w:hAnsi="Arial" w:cs="Arial"/>
          <w:color w:val="000000"/>
          <w:lang w:val="it-IT"/>
        </w:rPr>
        <w:br/>
        <w:t xml:space="preserve">Nel 2019 il quotidiano ungherese "Magyar </w:t>
      </w:r>
      <w:proofErr w:type="spellStart"/>
      <w:r w:rsidRPr="000052CC">
        <w:rPr>
          <w:rStyle w:val="edit"/>
          <w:rFonts w:ascii="Arial" w:hAnsi="Arial" w:cs="Arial"/>
          <w:color w:val="000000"/>
          <w:lang w:val="it-IT"/>
        </w:rPr>
        <w:t>Idök</w:t>
      </w:r>
      <w:proofErr w:type="spellEnd"/>
      <w:r w:rsidRPr="000052CC">
        <w:rPr>
          <w:rStyle w:val="edit"/>
          <w:rFonts w:ascii="Arial" w:hAnsi="Arial" w:cs="Arial"/>
          <w:color w:val="000000"/>
          <w:lang w:val="it-IT"/>
        </w:rPr>
        <w:t xml:space="preserve">" ha documentato in modo approfondito i continui e intensi contatti tra George Soros e i rappresentanti delle sue organizzazioni con i leader politici dell'UE. Dall'inizio del mandato di Jean-Claude Juncker, Soros si è incontrato ufficialmente con Juncker o con membri della sua Commissione più di 20 volte. </w:t>
      </w:r>
      <w:r w:rsidRPr="000052CC">
        <w:rPr>
          <w:rStyle w:val="edit"/>
          <w:rFonts w:ascii="Arial" w:hAnsi="Arial" w:cs="Arial"/>
          <w:color w:val="000000"/>
          <w:lang w:val="it-IT"/>
        </w:rPr>
        <w:br/>
        <w:t xml:space="preserve">La dichiarazione di Juncker del 1999 chiarisce l'approccio a un nuovo ordine mondiale: </w:t>
      </w:r>
      <w:r w:rsidRPr="000052CC">
        <w:rPr>
          <w:rStyle w:val="edit"/>
          <w:rFonts w:ascii="Arial" w:hAnsi="Arial" w:cs="Arial"/>
          <w:color w:val="000000"/>
          <w:lang w:val="it-IT"/>
        </w:rPr>
        <w:br/>
        <w:t>"Prendiamo delle decisioni, poi le pubblichiamo e aspettiamo un po' di tempo per vedere cosa succede. Poi, se non si alzano forti grida o rivolte, in quanto la maggior parte delle persone non capisce cosa è stato deciso, allora continuiamo, passo dopo passo, finché non si può tornare indietro".</w:t>
      </w:r>
      <w:r w:rsidRPr="000052CC">
        <w:rPr>
          <w:rStyle w:val="edit"/>
          <w:rFonts w:ascii="Arial" w:hAnsi="Arial" w:cs="Arial"/>
          <w:color w:val="000000"/>
          <w:lang w:val="it-IT"/>
        </w:rPr>
        <w:br/>
      </w:r>
      <w:r w:rsidRPr="000052CC">
        <w:rPr>
          <w:rStyle w:val="edit"/>
          <w:rFonts w:ascii="Arial" w:hAnsi="Arial" w:cs="Arial"/>
          <w:color w:val="000000"/>
          <w:lang w:val="it-IT"/>
        </w:rPr>
        <w:br/>
      </w:r>
      <w:r w:rsidRPr="000052CC">
        <w:rPr>
          <w:rStyle w:val="edit"/>
          <w:rFonts w:ascii="Arial" w:hAnsi="Arial" w:cs="Arial"/>
          <w:b/>
          <w:bCs/>
          <w:color w:val="000000"/>
          <w:lang w:val="it-IT"/>
        </w:rPr>
        <w:t xml:space="preserve">4° Ursula von </w:t>
      </w:r>
      <w:proofErr w:type="spellStart"/>
      <w:r w:rsidRPr="000052CC">
        <w:rPr>
          <w:rStyle w:val="edit"/>
          <w:rFonts w:ascii="Arial" w:hAnsi="Arial" w:cs="Arial"/>
          <w:b/>
          <w:bCs/>
          <w:color w:val="000000"/>
          <w:lang w:val="it-IT"/>
        </w:rPr>
        <w:t>der</w:t>
      </w:r>
      <w:proofErr w:type="spellEnd"/>
      <w:r w:rsidRPr="000052CC">
        <w:rPr>
          <w:rStyle w:val="edit"/>
          <w:rFonts w:ascii="Arial" w:hAnsi="Arial" w:cs="Arial"/>
          <w:b/>
          <w:bCs/>
          <w:color w:val="000000"/>
          <w:lang w:val="it-IT"/>
        </w:rPr>
        <w:t xml:space="preserve"> Leyen</w:t>
      </w:r>
      <w:r w:rsidRPr="000052CC">
        <w:rPr>
          <w:rStyle w:val="edit"/>
          <w:rFonts w:ascii="Arial" w:hAnsi="Arial" w:cs="Arial"/>
          <w:color w:val="000000"/>
          <w:lang w:val="it-IT"/>
        </w:rPr>
        <w:t xml:space="preserve"> [Presidente della Commissione Europea dal 2019]</w:t>
      </w:r>
      <w:r w:rsidRPr="000052CC">
        <w:rPr>
          <w:rStyle w:val="edit"/>
          <w:rFonts w:ascii="Arial" w:hAnsi="Arial" w:cs="Arial"/>
          <w:color w:val="000000"/>
          <w:lang w:val="it-IT"/>
        </w:rPr>
        <w:br/>
        <w:t xml:space="preserve">Prima che von </w:t>
      </w:r>
      <w:proofErr w:type="spellStart"/>
      <w:r w:rsidRPr="000052CC">
        <w:rPr>
          <w:rStyle w:val="edit"/>
          <w:rFonts w:ascii="Arial" w:hAnsi="Arial" w:cs="Arial"/>
          <w:color w:val="000000"/>
          <w:lang w:val="it-IT"/>
        </w:rPr>
        <w:t>der</w:t>
      </w:r>
      <w:proofErr w:type="spellEnd"/>
      <w:r w:rsidRPr="000052CC">
        <w:rPr>
          <w:rStyle w:val="edit"/>
          <w:rFonts w:ascii="Arial" w:hAnsi="Arial" w:cs="Arial"/>
          <w:color w:val="000000"/>
          <w:lang w:val="it-IT"/>
        </w:rPr>
        <w:t xml:space="preserve"> Leyen diventasse commissaria europea, aveva già partecipato ufficialmente a quattro conferenze del </w:t>
      </w:r>
      <w:proofErr w:type="spellStart"/>
      <w:r w:rsidRPr="000052CC">
        <w:rPr>
          <w:rStyle w:val="edit"/>
          <w:rFonts w:ascii="Arial" w:hAnsi="Arial" w:cs="Arial"/>
          <w:color w:val="000000"/>
          <w:lang w:val="it-IT"/>
        </w:rPr>
        <w:t>Bilderberg</w:t>
      </w:r>
      <w:proofErr w:type="spellEnd"/>
      <w:r w:rsidRPr="000052CC">
        <w:rPr>
          <w:rStyle w:val="edit"/>
          <w:rFonts w:ascii="Arial" w:hAnsi="Arial" w:cs="Arial"/>
          <w:color w:val="000000"/>
          <w:lang w:val="it-IT"/>
        </w:rPr>
        <w:t xml:space="preserve">. Von </w:t>
      </w:r>
      <w:proofErr w:type="spellStart"/>
      <w:r w:rsidRPr="000052CC">
        <w:rPr>
          <w:rStyle w:val="edit"/>
          <w:rFonts w:ascii="Arial" w:hAnsi="Arial" w:cs="Arial"/>
          <w:color w:val="000000"/>
          <w:lang w:val="it-IT"/>
        </w:rPr>
        <w:t>der</w:t>
      </w:r>
      <w:proofErr w:type="spellEnd"/>
      <w:r w:rsidRPr="000052CC">
        <w:rPr>
          <w:rStyle w:val="edit"/>
          <w:rFonts w:ascii="Arial" w:hAnsi="Arial" w:cs="Arial"/>
          <w:color w:val="000000"/>
          <w:lang w:val="it-IT"/>
        </w:rPr>
        <w:t xml:space="preserve"> Leyen è considerata il primo punto di riferimento di David M. </w:t>
      </w:r>
      <w:proofErr w:type="spellStart"/>
      <w:r w:rsidRPr="000052CC">
        <w:rPr>
          <w:rStyle w:val="edit"/>
          <w:rFonts w:ascii="Arial" w:hAnsi="Arial" w:cs="Arial"/>
          <w:color w:val="000000"/>
          <w:lang w:val="it-IT"/>
        </w:rPr>
        <w:t>Rubenstein</w:t>
      </w:r>
      <w:proofErr w:type="spellEnd"/>
      <w:r w:rsidRPr="000052CC">
        <w:rPr>
          <w:rStyle w:val="edit"/>
          <w:rFonts w:ascii="Arial" w:hAnsi="Arial" w:cs="Arial"/>
          <w:color w:val="000000"/>
          <w:lang w:val="it-IT"/>
        </w:rPr>
        <w:t xml:space="preserve"> in Europa. </w:t>
      </w:r>
      <w:proofErr w:type="spellStart"/>
      <w:r w:rsidRPr="000052CC">
        <w:rPr>
          <w:rStyle w:val="edit"/>
          <w:rFonts w:ascii="Arial" w:hAnsi="Arial" w:cs="Arial"/>
          <w:color w:val="000000"/>
          <w:lang w:val="it-IT"/>
        </w:rPr>
        <w:t>Rubenstein</w:t>
      </w:r>
      <w:proofErr w:type="spellEnd"/>
      <w:r w:rsidRPr="000052CC">
        <w:rPr>
          <w:rStyle w:val="edit"/>
          <w:rFonts w:ascii="Arial" w:hAnsi="Arial" w:cs="Arial"/>
          <w:color w:val="000000"/>
          <w:lang w:val="it-IT"/>
        </w:rPr>
        <w:t xml:space="preserve"> è presidente del CFR </w:t>
      </w:r>
      <w:proofErr w:type="spellStart"/>
      <w:r w:rsidRPr="000052CC">
        <w:rPr>
          <w:rStyle w:val="edit"/>
          <w:rFonts w:ascii="Arial" w:hAnsi="Arial" w:cs="Arial"/>
          <w:color w:val="000000"/>
          <w:lang w:val="it-IT"/>
        </w:rPr>
        <w:t>Council</w:t>
      </w:r>
      <w:proofErr w:type="spellEnd"/>
      <w:r w:rsidRPr="000052CC">
        <w:rPr>
          <w:rStyle w:val="edit"/>
          <w:rFonts w:ascii="Arial" w:hAnsi="Arial" w:cs="Arial"/>
          <w:color w:val="000000"/>
          <w:lang w:val="it-IT"/>
        </w:rPr>
        <w:t xml:space="preserve"> on Foreign Relations, e membro della Commissione Trilaterale fondata da David Rockefeller e Henry Kissinger.</w:t>
      </w:r>
      <w:r w:rsidRPr="000052CC">
        <w:rPr>
          <w:rStyle w:val="edit"/>
          <w:rFonts w:ascii="Arial" w:hAnsi="Arial" w:cs="Arial"/>
          <w:color w:val="000000"/>
          <w:lang w:val="it-IT"/>
        </w:rPr>
        <w:br/>
      </w:r>
      <w:r w:rsidRPr="000052CC">
        <w:rPr>
          <w:rStyle w:val="edit"/>
          <w:rFonts w:ascii="Arial" w:hAnsi="Arial" w:cs="Arial"/>
          <w:color w:val="000000"/>
          <w:lang w:val="it-IT"/>
        </w:rPr>
        <w:br/>
        <w:t xml:space="preserve">Anche questo caso evidenzia, che gli attuali leader dell'UE vengono chiamati in carica dal Gruppo </w:t>
      </w:r>
      <w:proofErr w:type="spellStart"/>
      <w:r w:rsidRPr="000052CC">
        <w:rPr>
          <w:rStyle w:val="edit"/>
          <w:rFonts w:ascii="Arial" w:hAnsi="Arial" w:cs="Arial"/>
          <w:color w:val="000000"/>
          <w:lang w:val="it-IT"/>
        </w:rPr>
        <w:t>Bilderberg</w:t>
      </w:r>
      <w:proofErr w:type="spellEnd"/>
      <w:r w:rsidRPr="000052CC">
        <w:rPr>
          <w:rStyle w:val="edit"/>
          <w:rFonts w:ascii="Arial" w:hAnsi="Arial" w:cs="Arial"/>
          <w:color w:val="000000"/>
          <w:lang w:val="it-IT"/>
        </w:rPr>
        <w:t>, dal CFR o dalla sua propaggine europea, l'</w:t>
      </w:r>
      <w:proofErr w:type="spellStart"/>
      <w:r w:rsidRPr="000052CC">
        <w:rPr>
          <w:rStyle w:val="edit"/>
          <w:rFonts w:ascii="Arial" w:hAnsi="Arial" w:cs="Arial"/>
          <w:color w:val="000000"/>
          <w:lang w:val="it-IT"/>
        </w:rPr>
        <w:t>European</w:t>
      </w:r>
      <w:proofErr w:type="spellEnd"/>
      <w:r w:rsidRPr="000052CC">
        <w:rPr>
          <w:rStyle w:val="edit"/>
          <w:rFonts w:ascii="Arial" w:hAnsi="Arial" w:cs="Arial"/>
          <w:color w:val="000000"/>
          <w:lang w:val="it-IT"/>
        </w:rPr>
        <w:t xml:space="preserve"> </w:t>
      </w:r>
      <w:proofErr w:type="spellStart"/>
      <w:r w:rsidRPr="000052CC">
        <w:rPr>
          <w:rStyle w:val="edit"/>
          <w:rFonts w:ascii="Arial" w:hAnsi="Arial" w:cs="Arial"/>
          <w:color w:val="000000"/>
          <w:lang w:val="it-IT"/>
        </w:rPr>
        <w:t>Council</w:t>
      </w:r>
      <w:proofErr w:type="spellEnd"/>
      <w:r w:rsidRPr="000052CC">
        <w:rPr>
          <w:rStyle w:val="edit"/>
          <w:rFonts w:ascii="Arial" w:hAnsi="Arial" w:cs="Arial"/>
          <w:color w:val="000000"/>
          <w:lang w:val="it-IT"/>
        </w:rPr>
        <w:t xml:space="preserve"> on Foreign </w:t>
      </w:r>
      <w:r w:rsidRPr="000052CC">
        <w:rPr>
          <w:rStyle w:val="edit"/>
          <w:rFonts w:ascii="Arial" w:hAnsi="Arial" w:cs="Arial"/>
          <w:color w:val="000000"/>
          <w:lang w:val="it-IT"/>
        </w:rPr>
        <w:lastRenderedPageBreak/>
        <w:t>Relations. Come logica conseguenza, vengono anche manovrati da queste commissioni e attuano i loro obiettivi nelle loro politiche, in particolare la creazione di un governo unico mondiale, e questo passa ampiamente inosservato alla popolazione.</w:t>
      </w:r>
      <w:r w:rsidRPr="000052CC">
        <w:rPr>
          <w:rStyle w:val="edit"/>
          <w:rFonts w:ascii="Arial" w:hAnsi="Arial" w:cs="Arial"/>
          <w:color w:val="000000"/>
          <w:lang w:val="it-IT"/>
        </w:rPr>
        <w:br/>
      </w:r>
      <w:r w:rsidRPr="000052CC">
        <w:rPr>
          <w:rStyle w:val="edit"/>
          <w:rFonts w:ascii="Arial" w:hAnsi="Arial" w:cs="Arial"/>
          <w:color w:val="000000"/>
          <w:lang w:val="it-IT"/>
        </w:rPr>
        <w:br/>
        <w:t>James Warburg, membro del CFR, disse il 17 febbraio 1950: "Avremo un governo mondiale, che lo vogliate o no, o per sottomissione o per accordo".</w:t>
      </w:r>
      <w:r w:rsidRPr="000052CC">
        <w:rPr>
          <w:rStyle w:val="edit"/>
          <w:rFonts w:ascii="Arial" w:hAnsi="Arial" w:cs="Arial"/>
          <w:color w:val="000000"/>
          <w:lang w:val="it-IT"/>
        </w:rPr>
        <w:br/>
      </w:r>
      <w:r w:rsidRPr="000052CC">
        <w:rPr>
          <w:rStyle w:val="edit"/>
          <w:rFonts w:ascii="Arial" w:hAnsi="Arial" w:cs="Arial"/>
          <w:color w:val="000000"/>
          <w:lang w:val="it-IT"/>
        </w:rPr>
        <w:br/>
        <w:t xml:space="preserve">David Rockefeller, fondatore della Conferenza </w:t>
      </w:r>
      <w:proofErr w:type="spellStart"/>
      <w:r w:rsidRPr="000052CC">
        <w:rPr>
          <w:rStyle w:val="edit"/>
          <w:rFonts w:ascii="Arial" w:hAnsi="Arial" w:cs="Arial"/>
          <w:color w:val="000000"/>
          <w:lang w:val="it-IT"/>
        </w:rPr>
        <w:t>Bilderberg</w:t>
      </w:r>
      <w:proofErr w:type="spellEnd"/>
      <w:r w:rsidRPr="000052CC">
        <w:rPr>
          <w:rStyle w:val="edit"/>
          <w:rFonts w:ascii="Arial" w:hAnsi="Arial" w:cs="Arial"/>
          <w:color w:val="000000"/>
          <w:lang w:val="it-IT"/>
        </w:rPr>
        <w:t>, nel 1991 dichiarò:</w:t>
      </w:r>
      <w:r w:rsidRPr="000052CC">
        <w:rPr>
          <w:rStyle w:val="edit"/>
          <w:rFonts w:ascii="Arial" w:hAnsi="Arial" w:cs="Arial"/>
          <w:color w:val="000000"/>
          <w:lang w:val="it-IT"/>
        </w:rPr>
        <w:br/>
        <w:t>"Siamo grati al Washington Post, al New York Times, al Time Magazine e ad altri importanti giornali, i cui capo-redattori hanno partecipato alle nostre riunioni in passato e hanno rispettato la promessa di riservatezza per quasi 40 anni. [...] Non sarebbe mai stato possibile per noi sviluppare un piano per il mondo, se fossimo stati sotto gli occhi del pubblico durante questi anni. Ma il mondo sta percorrendo un cammino complesso e preparato verso il governo mondiale".</w:t>
      </w:r>
      <w:r w:rsidRPr="000052CC">
        <w:rPr>
          <w:rStyle w:val="edit"/>
          <w:rFonts w:ascii="Arial" w:hAnsi="Arial" w:cs="Arial"/>
          <w:color w:val="000000"/>
          <w:lang w:val="it-IT"/>
        </w:rPr>
        <w:br/>
      </w:r>
      <w:r w:rsidRPr="000052CC">
        <w:rPr>
          <w:rStyle w:val="edit"/>
          <w:rFonts w:ascii="Arial" w:hAnsi="Arial" w:cs="Arial"/>
          <w:color w:val="000000"/>
          <w:lang w:val="it-IT"/>
        </w:rPr>
        <w:br/>
        <w:t>In altre parole, Rockefeller è molto grato ai media mainstream perché hanno nascosto i piani al pubblico mondiale per decenni e hanno coperto l'operato degli strateghi globali. Questo include anche i media del mainstream in Europa!</w:t>
      </w:r>
      <w:r w:rsidRPr="000052CC">
        <w:rPr>
          <w:rStyle w:val="edit"/>
          <w:rFonts w:ascii="Arial" w:hAnsi="Arial" w:cs="Arial"/>
          <w:color w:val="000000"/>
          <w:lang w:val="it-IT"/>
        </w:rPr>
        <w:br/>
      </w:r>
      <w:r w:rsidRPr="000052CC">
        <w:rPr>
          <w:rStyle w:val="edit"/>
          <w:rFonts w:ascii="Arial" w:hAnsi="Arial" w:cs="Arial"/>
          <w:color w:val="000000"/>
          <w:lang w:val="it-IT"/>
        </w:rPr>
        <w:br/>
        <w:t xml:space="preserve">Solo in questo modo è stato possibile istituire un governo mondiale passo dopo passo, nel corso di decenni, infiltrando i governi degli Stati membri dell'UE e persino camuffando l'attuale partecipazione alla guerra, come un progetto di pace. </w:t>
      </w:r>
      <w:r w:rsidRPr="000052CC">
        <w:rPr>
          <w:rStyle w:val="edit"/>
          <w:rFonts w:ascii="Arial" w:hAnsi="Arial" w:cs="Arial"/>
          <w:color w:val="000000"/>
          <w:lang w:val="it-IT"/>
        </w:rPr>
        <w:br/>
      </w:r>
      <w:r w:rsidRPr="000052CC">
        <w:rPr>
          <w:rStyle w:val="edit"/>
          <w:rFonts w:ascii="Arial" w:hAnsi="Arial" w:cs="Arial"/>
          <w:color w:val="000000"/>
          <w:lang w:val="it-IT"/>
        </w:rPr>
        <w:br/>
        <w:t>Eppure non è ancora troppo tardi!</w:t>
      </w:r>
      <w:r w:rsidRPr="000052CC">
        <w:rPr>
          <w:rStyle w:val="edit"/>
          <w:rFonts w:ascii="Arial" w:hAnsi="Arial" w:cs="Arial"/>
          <w:color w:val="000000"/>
          <w:lang w:val="it-IT"/>
        </w:rPr>
        <w:br/>
      </w:r>
      <w:r w:rsidRPr="000052CC">
        <w:rPr>
          <w:rStyle w:val="edit"/>
          <w:rFonts w:ascii="Arial" w:hAnsi="Arial" w:cs="Arial"/>
          <w:color w:val="000000"/>
          <w:lang w:val="it-IT"/>
        </w:rPr>
        <w:br/>
        <w:t>Questi burattinai e i loro alleati negli Stati nazionali devono essere portati, con i loro volti e loro nomi, all'attenzione e sotto osservazione della popolazione, così come il loro piano per l'attuazione di un governo mondiale. Solo in questo modo è possibile che la popolazione ignara smetta di essere continuamente sottomessa a questi dettami, e che questi burattinai, i loro centri di controllo e i loro complotti vengano debellati dalla popolazione.</w:t>
      </w:r>
      <w:r w:rsidRPr="000052CC">
        <w:rPr>
          <w:rStyle w:val="edit"/>
          <w:rFonts w:ascii="Arial" w:hAnsi="Arial" w:cs="Arial"/>
          <w:color w:val="000000"/>
          <w:lang w:val="it-IT"/>
        </w:rPr>
        <w:br/>
      </w:r>
      <w:r w:rsidRPr="000052CC">
        <w:rPr>
          <w:rStyle w:val="edit"/>
          <w:rFonts w:ascii="Arial" w:hAnsi="Arial" w:cs="Arial"/>
          <w:color w:val="000000"/>
          <w:lang w:val="it-IT"/>
        </w:rPr>
        <w:br/>
        <w:t>Vi preghiamo quindi di diffondere il più possibile questa trasmissione dal contenuto dirompente!</w:t>
      </w:r>
    </w:p>
    <w:p w:rsidR="00F67ED1" w:rsidRPr="000052CC" w:rsidRDefault="00F67ED1" w:rsidP="00F67ED1">
      <w:pPr>
        <w:spacing w:after="160"/>
        <w:rPr>
          <w:rStyle w:val="edit"/>
          <w:rFonts w:ascii="Arial" w:hAnsi="Arial" w:cs="Arial"/>
          <w:b/>
          <w:color w:val="000000"/>
          <w:sz w:val="18"/>
          <w:szCs w:val="18"/>
          <w:lang w:val="it-IT"/>
        </w:rPr>
      </w:pPr>
      <w:r w:rsidRPr="000052CC">
        <w:rPr>
          <w:rStyle w:val="edit"/>
          <w:rFonts w:ascii="Arial" w:hAnsi="Arial" w:cs="Arial"/>
          <w:b/>
          <w:color w:val="000000"/>
          <w:sz w:val="18"/>
          <w:szCs w:val="18"/>
          <w:lang w:val="it-IT"/>
        </w:rPr>
        <w:t>di mw.</w:t>
      </w:r>
    </w:p>
    <w:p w:rsidR="000052CC" w:rsidRDefault="000052CC" w:rsidP="00C534E6">
      <w:pPr>
        <w:keepNext/>
        <w:keepLines/>
        <w:pBdr>
          <w:top w:val="single" w:sz="6" w:space="8" w:color="365F91" w:themeColor="accent1" w:themeShade="BF"/>
        </w:pBdr>
        <w:spacing w:after="160"/>
        <w:rPr>
          <w:rStyle w:val="edit"/>
          <w:rFonts w:ascii="Arial" w:hAnsi="Arial" w:cs="Arial"/>
          <w:b/>
          <w:color w:val="000000"/>
          <w:szCs w:val="18"/>
          <w:lang w:val="it-IT"/>
        </w:rPr>
      </w:pPr>
    </w:p>
    <w:p w:rsidR="000052CC" w:rsidRDefault="000052CC" w:rsidP="00C534E6">
      <w:pPr>
        <w:keepNext/>
        <w:keepLines/>
        <w:pBdr>
          <w:top w:val="single" w:sz="6" w:space="8" w:color="365F91" w:themeColor="accent1" w:themeShade="BF"/>
        </w:pBdr>
        <w:spacing w:after="160"/>
        <w:rPr>
          <w:rStyle w:val="edit"/>
          <w:rFonts w:ascii="Arial" w:hAnsi="Arial" w:cs="Arial"/>
          <w:b/>
          <w:color w:val="000000"/>
          <w:szCs w:val="18"/>
          <w:lang w:val="it-IT"/>
        </w:rPr>
      </w:pPr>
    </w:p>
    <w:p w:rsidR="00F202F1" w:rsidRPr="000052CC"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0052CC">
        <w:rPr>
          <w:rStyle w:val="edit"/>
          <w:rFonts w:ascii="Arial" w:hAnsi="Arial" w:cs="Arial"/>
          <w:b/>
          <w:color w:val="000000"/>
          <w:szCs w:val="18"/>
          <w:lang w:val="it-IT"/>
        </w:rPr>
        <w:t>Fonti:</w:t>
      </w:r>
    </w:p>
    <w:p w:rsidR="00F202F1" w:rsidRPr="000052CC" w:rsidRDefault="00F202F1" w:rsidP="00C534E6">
      <w:pPr>
        <w:spacing w:after="160"/>
        <w:rPr>
          <w:rStyle w:val="edit"/>
          <w:rFonts w:ascii="Arial" w:hAnsi="Arial" w:cs="Arial"/>
          <w:color w:val="000000"/>
          <w:szCs w:val="18"/>
          <w:lang w:val="it-IT"/>
        </w:rPr>
      </w:pPr>
      <w:r w:rsidRPr="000052CC">
        <w:rPr>
          <w:b/>
          <w:bCs/>
          <w:lang w:val="it-IT"/>
        </w:rPr>
        <w:t>L'Unione Europea è in guerra</w:t>
      </w:r>
      <w:r w:rsidR="00000000" w:rsidRPr="000052CC">
        <w:rPr>
          <w:b/>
          <w:bCs/>
          <w:lang w:val="it-IT"/>
        </w:rPr>
        <w:br/>
      </w:r>
      <w:hyperlink r:id="rId10" w:history="1">
        <w:r w:rsidRPr="000052CC">
          <w:rPr>
            <w:rStyle w:val="Hyperlink"/>
            <w:sz w:val="18"/>
            <w:lang w:val="it-IT"/>
          </w:rPr>
          <w:t>https://politik.watson.de/international/ukraine-blog/597328923-ukraine-krieg-eu-stockt-militaerhilfe-fuer-die-ukraine-um-500-millionen-euro-auf</w:t>
        </w:r>
      </w:hyperlink>
      <w:r w:rsidR="00000000" w:rsidRPr="000052CC">
        <w:rPr>
          <w:lang w:val="it-IT"/>
        </w:rPr>
        <w:br/>
      </w:r>
      <w:hyperlink r:id="rId11" w:history="1">
        <w:r w:rsidRPr="000052CC">
          <w:rPr>
            <w:rStyle w:val="Hyperlink"/>
            <w:sz w:val="18"/>
            <w:lang w:val="it-IT"/>
          </w:rPr>
          <w:t>https://www.n-tv.de/politik/EU-will-Munitionsproduktion-fuer-Ukraine-ankurbeln-article24094315.html</w:t>
        </w:r>
      </w:hyperlink>
      <w:r w:rsidR="00000000" w:rsidRPr="000052CC">
        <w:rPr>
          <w:lang w:val="it-IT"/>
        </w:rPr>
        <w:br/>
      </w:r>
      <w:hyperlink r:id="rId12" w:history="1">
        <w:r w:rsidRPr="000052CC">
          <w:rPr>
            <w:rStyle w:val="Hyperlink"/>
            <w:sz w:val="18"/>
            <w:lang w:val="it-IT"/>
          </w:rPr>
          <w:t>https://www.consilium.europa.eu/de/press/press-releases/2023/01/10/eu-nato-joint-declaration-10-january-2023</w:t>
        </w:r>
      </w:hyperlink>
      <w:r w:rsidR="00000000" w:rsidRPr="000052CC">
        <w:rPr>
          <w:lang w:val="it-IT"/>
        </w:rPr>
        <w:br/>
      </w:r>
      <w:hyperlink r:id="rId13" w:history="1">
        <w:r w:rsidRPr="000052CC">
          <w:rPr>
            <w:rStyle w:val="Hyperlink"/>
            <w:sz w:val="18"/>
            <w:lang w:val="it-IT"/>
          </w:rPr>
          <w:t>https://www.consilium.europa.eu/de/council-eu</w:t>
        </w:r>
      </w:hyperlink>
      <w:r w:rsidR="00000000" w:rsidRPr="000052CC">
        <w:rPr>
          <w:lang w:val="it-IT"/>
        </w:rPr>
        <w:br/>
      </w:r>
      <w:hyperlink r:id="rId14" w:history="1">
        <w:r w:rsidRPr="000052CC">
          <w:rPr>
            <w:rStyle w:val="Hyperlink"/>
            <w:sz w:val="18"/>
            <w:lang w:val="it-IT"/>
          </w:rPr>
          <w:t>https://www.consilium.europa.eu/de/council-eu/voting-system/unanimity</w:t>
        </w:r>
      </w:hyperlink>
      <w:r w:rsidR="00000000" w:rsidRPr="000052CC">
        <w:rPr>
          <w:lang w:val="it-IT"/>
        </w:rPr>
        <w:br/>
      </w:r>
      <w:hyperlink r:id="rId15" w:history="1">
        <w:r w:rsidRPr="000052CC">
          <w:rPr>
            <w:rStyle w:val="Hyperlink"/>
            <w:sz w:val="18"/>
            <w:lang w:val="it-IT"/>
          </w:rPr>
          <w:t>https://www.bmeia.gv.at/themen/europapolitik/eu-aussenpolitik/gasp</w:t>
        </w:r>
      </w:hyperlink>
      <w:r w:rsidR="00000000" w:rsidRPr="000052CC">
        <w:rPr>
          <w:lang w:val="it-IT"/>
        </w:rPr>
        <w:br/>
      </w:r>
      <w:r w:rsidR="00000000" w:rsidRPr="000052CC">
        <w:rPr>
          <w:lang w:val="it-IT"/>
        </w:rPr>
        <w:br/>
      </w:r>
      <w:r w:rsidRPr="000052CC">
        <w:rPr>
          <w:b/>
          <w:bCs/>
          <w:lang w:val="it-IT"/>
        </w:rPr>
        <w:lastRenderedPageBreak/>
        <w:t xml:space="preserve">I presidenti della Commissione Europea a partire dal  </w:t>
      </w:r>
      <w:proofErr w:type="spellStart"/>
      <w:r w:rsidRPr="000052CC">
        <w:rPr>
          <w:b/>
          <w:bCs/>
          <w:lang w:val="it-IT"/>
        </w:rPr>
        <w:t>dal</w:t>
      </w:r>
      <w:proofErr w:type="spellEnd"/>
      <w:r w:rsidRPr="000052CC">
        <w:rPr>
          <w:b/>
          <w:bCs/>
          <w:lang w:val="it-IT"/>
        </w:rPr>
        <w:t xml:space="preserve"> 1999</w:t>
      </w:r>
      <w:r w:rsidR="00000000" w:rsidRPr="000052CC">
        <w:rPr>
          <w:b/>
          <w:bCs/>
          <w:lang w:val="it-IT"/>
        </w:rPr>
        <w:br/>
      </w:r>
      <w:hyperlink r:id="rId16" w:history="1">
        <w:r w:rsidRPr="000052CC">
          <w:rPr>
            <w:rStyle w:val="Hyperlink"/>
            <w:sz w:val="18"/>
            <w:lang w:val="it-IT"/>
          </w:rPr>
          <w:t>https://ecfr.eu/rome/en/council</w:t>
        </w:r>
      </w:hyperlink>
      <w:r w:rsidR="00000000" w:rsidRPr="000052CC">
        <w:rPr>
          <w:lang w:val="it-IT"/>
        </w:rPr>
        <w:br/>
      </w:r>
      <w:hyperlink r:id="rId17" w:history="1">
        <w:r w:rsidRPr="000052CC">
          <w:rPr>
            <w:rStyle w:val="Hyperlink"/>
            <w:sz w:val="18"/>
            <w:lang w:val="it-IT"/>
          </w:rPr>
          <w:t>https://www.bilderbergmeetings.org/background/steering-committee/steering-committee</w:t>
        </w:r>
      </w:hyperlink>
      <w:r w:rsidR="00000000" w:rsidRPr="000052CC">
        <w:rPr>
          <w:lang w:val="it-IT"/>
        </w:rPr>
        <w:br/>
      </w:r>
      <w:hyperlink r:id="rId18" w:history="1">
        <w:r w:rsidRPr="000052CC">
          <w:rPr>
            <w:rStyle w:val="Hyperlink"/>
            <w:sz w:val="18"/>
            <w:lang w:val="it-IT"/>
          </w:rPr>
          <w:t>https://www.bilderbergmeetings.org/background/steering-committee/former-steering-committee-members</w:t>
        </w:r>
      </w:hyperlink>
      <w:r w:rsidR="00000000" w:rsidRPr="000052CC">
        <w:rPr>
          <w:lang w:val="it-IT"/>
        </w:rPr>
        <w:br/>
      </w:r>
      <w:hyperlink r:id="rId19" w:history="1">
        <w:r w:rsidRPr="000052CC">
          <w:rPr>
            <w:rStyle w:val="Hyperlink"/>
            <w:sz w:val="18"/>
            <w:lang w:val="it-IT"/>
          </w:rPr>
          <w:t>https://www.europarl.europa.eu/doceo/document/E-8-2019-000209_DE.html</w:t>
        </w:r>
      </w:hyperlink>
      <w:r w:rsidR="00000000" w:rsidRPr="000052CC">
        <w:rPr>
          <w:lang w:val="it-IT"/>
        </w:rPr>
        <w:br/>
      </w:r>
      <w:hyperlink r:id="rId20" w:history="1">
        <w:r w:rsidRPr="000052CC">
          <w:rPr>
            <w:rStyle w:val="Hyperlink"/>
            <w:sz w:val="18"/>
            <w:lang w:val="it-IT"/>
          </w:rPr>
          <w:t>https://www.spiegel.de/politik/die-bruesseler-republik-a-3d75c854-0002-0001-0000-000015317086</w:t>
        </w:r>
      </w:hyperlink>
      <w:r w:rsidR="00000000" w:rsidRPr="000052CC">
        <w:rPr>
          <w:lang w:val="it-IT"/>
        </w:rPr>
        <w:br/>
      </w:r>
      <w:r w:rsidRPr="000052CC">
        <w:rPr>
          <w:lang w:val="it-IT"/>
        </w:rPr>
        <w:t>Rivista mensile “</w:t>
      </w:r>
      <w:proofErr w:type="spellStart"/>
      <w:r w:rsidRPr="000052CC">
        <w:rPr>
          <w:lang w:val="it-IT"/>
        </w:rPr>
        <w:t>alles</w:t>
      </w:r>
      <w:proofErr w:type="spellEnd"/>
      <w:r w:rsidRPr="000052CC">
        <w:rPr>
          <w:lang w:val="it-IT"/>
        </w:rPr>
        <w:t xml:space="preserve"> </w:t>
      </w:r>
      <w:proofErr w:type="spellStart"/>
      <w:r w:rsidRPr="000052CC">
        <w:rPr>
          <w:lang w:val="it-IT"/>
        </w:rPr>
        <w:t>roger</w:t>
      </w:r>
      <w:proofErr w:type="spellEnd"/>
      <w:r w:rsidRPr="000052CC">
        <w:rPr>
          <w:lang w:val="it-IT"/>
        </w:rPr>
        <w:t>” edizione maggio 2018 pagg. 8-12</w:t>
      </w:r>
      <w:r w:rsidR="00000000" w:rsidRPr="000052CC">
        <w:rPr>
          <w:lang w:val="it-IT"/>
        </w:rPr>
        <w:br/>
      </w:r>
      <w:hyperlink r:id="rId21" w:history="1">
        <w:r w:rsidRPr="000052CC">
          <w:rPr>
            <w:rStyle w:val="Hyperlink"/>
            <w:sz w:val="18"/>
            <w:lang w:val="it-IT"/>
          </w:rPr>
          <w:t>https://edition.cnn.com/videos/bestoftv/2014/05/24/exp-gps-soros-sot-ukraine.cnn</w:t>
        </w:r>
      </w:hyperlink>
      <w:r w:rsidR="00000000" w:rsidRPr="000052CC">
        <w:rPr>
          <w:lang w:val="it-IT"/>
        </w:rPr>
        <w:br/>
      </w:r>
      <w:hyperlink r:id="rId22" w:history="1">
        <w:r w:rsidRPr="000052CC">
          <w:rPr>
            <w:rStyle w:val="Hyperlink"/>
            <w:sz w:val="18"/>
            <w:lang w:val="it-IT"/>
          </w:rPr>
          <w:t>https://de.wikipedia.org/wiki/Liste_von_Teilnehmern_an_Bilderberg-Konferenzen</w:t>
        </w:r>
      </w:hyperlink>
      <w:r w:rsidR="00000000" w:rsidRPr="000052CC">
        <w:rPr>
          <w:lang w:val="it-IT"/>
        </w:rPr>
        <w:br/>
      </w:r>
      <w:hyperlink r:id="rId23" w:history="1">
        <w:r w:rsidRPr="000052CC">
          <w:rPr>
            <w:rStyle w:val="Hyperlink"/>
            <w:sz w:val="18"/>
            <w:lang w:val="it-IT"/>
          </w:rPr>
          <w:t>https://www.cfr.org/event/conversation-president-ursula-von-der-leyen-european-commission</w:t>
        </w:r>
      </w:hyperlink>
      <w:r w:rsidR="00000000" w:rsidRPr="000052CC">
        <w:rPr>
          <w:lang w:val="it-IT"/>
        </w:rPr>
        <w:br/>
      </w:r>
      <w:hyperlink r:id="rId24" w:history="1">
        <w:r w:rsidRPr="000052CC">
          <w:rPr>
            <w:rStyle w:val="Hyperlink"/>
            <w:sz w:val="18"/>
            <w:lang w:val="it-IT"/>
          </w:rPr>
          <w:t>https://www.politico.eu/article/france-eu-presidency-council-2022-people-policy-influence</w:t>
        </w:r>
      </w:hyperlink>
      <w:r w:rsidR="00000000" w:rsidRPr="000052CC">
        <w:rPr>
          <w:lang w:val="it-IT"/>
        </w:rPr>
        <w:br/>
      </w:r>
      <w:hyperlink r:id="rId25" w:history="1">
        <w:r w:rsidRPr="000052CC">
          <w:rPr>
            <w:rStyle w:val="Hyperlink"/>
            <w:sz w:val="18"/>
            <w:lang w:val="it-IT"/>
          </w:rPr>
          <w:t>https://table.media/europe/heads/garance-pineau-macrons-dritte-europaeerin</w:t>
        </w:r>
      </w:hyperlink>
      <w:r w:rsidR="00000000" w:rsidRPr="000052CC">
        <w:rPr>
          <w:lang w:val="it-IT"/>
        </w:rPr>
        <w:br/>
      </w:r>
      <w:hyperlink r:id="rId26" w:history="1">
        <w:r w:rsidRPr="000052CC">
          <w:rPr>
            <w:rStyle w:val="Hyperlink"/>
            <w:sz w:val="18"/>
            <w:lang w:val="it-IT"/>
          </w:rPr>
          <w:t>https://de.wikipedia.org/wiki/Group_of_Thirty</w:t>
        </w:r>
      </w:hyperlink>
      <w:r w:rsidR="00000000" w:rsidRPr="000052CC">
        <w:rPr>
          <w:lang w:val="it-IT"/>
        </w:rPr>
        <w:br/>
      </w:r>
      <w:hyperlink r:id="rId27" w:history="1">
        <w:r w:rsidRPr="000052CC">
          <w:rPr>
            <w:rStyle w:val="Hyperlink"/>
            <w:sz w:val="18"/>
            <w:lang w:val="it-IT"/>
          </w:rPr>
          <w:t>https://en.wikipedia.org/wiki/Giorgia_Meloni</w:t>
        </w:r>
      </w:hyperlink>
      <w:r w:rsidR="00000000" w:rsidRPr="000052CC">
        <w:rPr>
          <w:lang w:val="it-IT"/>
        </w:rPr>
        <w:br/>
      </w:r>
      <w:hyperlink r:id="rId28" w:history="1">
        <w:r w:rsidRPr="000052CC">
          <w:rPr>
            <w:rStyle w:val="Hyperlink"/>
            <w:sz w:val="18"/>
            <w:lang w:val="it-IT"/>
          </w:rPr>
          <w:t>https://www.aspeninstitute.org/wp-content/uploads/2022/05/Aspen-Institute-2021-Contributions.pdf</w:t>
        </w:r>
      </w:hyperlink>
      <w:r w:rsidR="00000000" w:rsidRPr="000052CC">
        <w:rPr>
          <w:lang w:val="it-IT"/>
        </w:rPr>
        <w:br/>
      </w:r>
      <w:hyperlink r:id="rId29" w:history="1">
        <w:r w:rsidRPr="000052CC">
          <w:rPr>
            <w:rStyle w:val="Hyperlink"/>
            <w:sz w:val="18"/>
            <w:lang w:val="it-IT"/>
          </w:rPr>
          <w:t>https://twitter.com/a_schallenberg/status/1540064807541407745</w:t>
        </w:r>
      </w:hyperlink>
      <w:r w:rsidR="00000000" w:rsidRPr="000052CC">
        <w:rPr>
          <w:lang w:val="it-IT"/>
        </w:rPr>
        <w:br/>
      </w:r>
      <w:hyperlink r:id="rId30" w:history="1">
        <w:r w:rsidRPr="000052CC">
          <w:rPr>
            <w:rStyle w:val="Hyperlink"/>
            <w:sz w:val="18"/>
            <w:lang w:val="it-IT"/>
          </w:rPr>
          <w:t>https://twitter.com/karlnehammer/status/1499751684339388423</w:t>
        </w:r>
      </w:hyperlink>
      <w:r w:rsidR="00000000" w:rsidRPr="000052CC">
        <w:rPr>
          <w:lang w:val="it-IT"/>
        </w:rPr>
        <w:br/>
      </w:r>
      <w:hyperlink r:id="rId31" w:history="1">
        <w:r w:rsidRPr="000052CC">
          <w:rPr>
            <w:rStyle w:val="Hyperlink"/>
            <w:sz w:val="18"/>
            <w:lang w:val="it-IT"/>
          </w:rPr>
          <w:t>https://de.wikipedia.org/wiki/J%C3%B6rg_Kukies</w:t>
        </w:r>
      </w:hyperlink>
      <w:r w:rsidR="00000000" w:rsidRPr="000052CC">
        <w:rPr>
          <w:lang w:val="it-IT"/>
        </w:rPr>
        <w:br/>
      </w:r>
      <w:hyperlink r:id="rId32" w:history="1">
        <w:r w:rsidRPr="000052CC">
          <w:rPr>
            <w:rStyle w:val="Hyperlink"/>
            <w:sz w:val="18"/>
            <w:lang w:val="it-IT"/>
          </w:rPr>
          <w:t>https://de.wikibrief.org/wiki/James_Warburg</w:t>
        </w:r>
      </w:hyperlink>
      <w:r w:rsidR="00000000" w:rsidRPr="000052CC">
        <w:rPr>
          <w:lang w:val="it-IT"/>
        </w:rPr>
        <w:br/>
      </w:r>
      <w:r w:rsidRPr="000052CC">
        <w:rPr>
          <w:lang w:val="it-IT"/>
        </w:rPr>
        <w:t>Documentario “</w:t>
      </w:r>
      <w:proofErr w:type="spellStart"/>
      <w:r w:rsidRPr="000052CC">
        <w:rPr>
          <w:lang w:val="it-IT"/>
        </w:rPr>
        <w:t>Bilderberger</w:t>
      </w:r>
      <w:proofErr w:type="spellEnd"/>
      <w:r w:rsidRPr="000052CC">
        <w:rPr>
          <w:lang w:val="it-IT"/>
        </w:rPr>
        <w:t xml:space="preserve"> - Il centro segreto del potere”, di Andreas von </w:t>
      </w:r>
      <w:proofErr w:type="spellStart"/>
      <w:r w:rsidRPr="000052CC">
        <w:rPr>
          <w:lang w:val="it-IT"/>
        </w:rPr>
        <w:t>Rètyi</w:t>
      </w:r>
      <w:proofErr w:type="spellEnd"/>
      <w:r w:rsidRPr="000052CC">
        <w:rPr>
          <w:lang w:val="it-IT"/>
        </w:rPr>
        <w:t xml:space="preserve"> e Guido </w:t>
      </w:r>
      <w:proofErr w:type="spellStart"/>
      <w:r w:rsidRPr="000052CC">
        <w:rPr>
          <w:lang w:val="it-IT"/>
        </w:rPr>
        <w:t>Grandt</w:t>
      </w:r>
      <w:proofErr w:type="spellEnd"/>
      <w:r w:rsidRPr="000052CC">
        <w:rPr>
          <w:lang w:val="it-IT"/>
        </w:rPr>
        <w:t>, 2009</w:t>
      </w:r>
    </w:p>
    <w:p w:rsidR="00C534E6" w:rsidRPr="000052CC"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0052CC">
        <w:rPr>
          <w:rStyle w:val="edit"/>
          <w:rFonts w:ascii="Arial" w:hAnsi="Arial" w:cs="Arial"/>
          <w:b/>
          <w:color w:val="000000"/>
          <w:szCs w:val="18"/>
          <w:lang w:val="it-IT"/>
        </w:rPr>
        <w:t>Anche questo potrebbe interessarti:</w:t>
      </w:r>
    </w:p>
    <w:p w:rsidR="00C534E6" w:rsidRPr="000052CC" w:rsidRDefault="00C534E6" w:rsidP="00C534E6">
      <w:pPr>
        <w:keepLines/>
        <w:spacing w:after="160"/>
        <w:rPr>
          <w:rFonts w:ascii="Arial" w:hAnsi="Arial" w:cs="Arial"/>
          <w:sz w:val="18"/>
          <w:szCs w:val="18"/>
          <w:lang w:val="it-IT"/>
        </w:rPr>
      </w:pPr>
      <w:r w:rsidRPr="000052CC">
        <w:rPr>
          <w:lang w:val="it-IT"/>
        </w:rPr>
        <w:t xml:space="preserve">#Piovra - </w:t>
      </w:r>
      <w:hyperlink r:id="rId33" w:history="1">
        <w:r w:rsidRPr="000052CC">
          <w:rPr>
            <w:rStyle w:val="Hyperlink"/>
            <w:lang w:val="it-IT"/>
          </w:rPr>
          <w:t>www.kla.tv/Piovra_ITA</w:t>
        </w:r>
      </w:hyperlink>
      <w:r w:rsidR="00000000" w:rsidRPr="000052CC">
        <w:rPr>
          <w:lang w:val="it-IT"/>
        </w:rPr>
        <w:br/>
      </w:r>
      <w:r w:rsidR="00000000" w:rsidRPr="000052CC">
        <w:rPr>
          <w:lang w:val="it-IT"/>
        </w:rPr>
        <w:br/>
      </w:r>
      <w:r w:rsidRPr="000052CC">
        <w:rPr>
          <w:lang w:val="it-IT"/>
        </w:rPr>
        <w:t xml:space="preserve">#Documentari - </w:t>
      </w:r>
      <w:hyperlink r:id="rId34" w:history="1">
        <w:r w:rsidRPr="000052CC">
          <w:rPr>
            <w:rStyle w:val="Hyperlink"/>
            <w:lang w:val="it-IT"/>
          </w:rPr>
          <w:t>www.kla.tv/documentari-it</w:t>
        </w:r>
      </w:hyperlink>
      <w:r w:rsidR="00000000" w:rsidRPr="000052CC">
        <w:rPr>
          <w:lang w:val="it-IT"/>
        </w:rPr>
        <w:br/>
      </w:r>
      <w:r w:rsidR="00000000" w:rsidRPr="000052CC">
        <w:rPr>
          <w:lang w:val="it-IT"/>
        </w:rPr>
        <w:br/>
      </w:r>
      <w:r w:rsidRPr="000052CC">
        <w:rPr>
          <w:lang w:val="it-IT"/>
        </w:rPr>
        <w:t xml:space="preserve">#PoliticaUE - Politica UE - </w:t>
      </w:r>
      <w:hyperlink r:id="rId35" w:history="1">
        <w:r w:rsidRPr="000052CC">
          <w:rPr>
            <w:rStyle w:val="Hyperlink"/>
            <w:lang w:val="it-IT"/>
          </w:rPr>
          <w:t>www.kla.tv/PoliticaUE-it</w:t>
        </w:r>
      </w:hyperlink>
    </w:p>
    <w:p w:rsidR="00C534E6" w:rsidRPr="000052CC"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2CC">
        <w:rPr>
          <w:rStyle w:val="edit"/>
          <w:rFonts w:ascii="Arial" w:hAnsi="Arial" w:cs="Arial"/>
          <w:b/>
          <w:color w:val="000000"/>
          <w:szCs w:val="18"/>
          <w:lang w:val="it-IT"/>
        </w:rPr>
        <w:t>Kla.TV – Le altre notizie ... libere – indipendenti – senza censura</w:t>
      </w:r>
    </w:p>
    <w:p w:rsidR="00FF4982" w:rsidRPr="000052CC" w:rsidRDefault="00FF4982" w:rsidP="00FF4982">
      <w:pPr>
        <w:pStyle w:val="Listenabsatz"/>
        <w:keepNext/>
        <w:keepLines/>
        <w:numPr>
          <w:ilvl w:val="0"/>
          <w:numId w:val="1"/>
        </w:numPr>
        <w:ind w:left="714" w:hanging="357"/>
        <w:rPr>
          <w:lang w:val="it-IT"/>
        </w:rPr>
      </w:pPr>
      <w:r w:rsidRPr="000052CC">
        <w:rPr>
          <w:lang w:val="it-IT"/>
        </w:rPr>
        <w:t>ciò che i media non dovrebbero tacere</w:t>
      </w:r>
    </w:p>
    <w:p w:rsidR="00FF4982" w:rsidRPr="000052CC" w:rsidRDefault="00FF4982" w:rsidP="00FF4982">
      <w:pPr>
        <w:pStyle w:val="Listenabsatz"/>
        <w:keepNext/>
        <w:keepLines/>
        <w:numPr>
          <w:ilvl w:val="0"/>
          <w:numId w:val="1"/>
        </w:numPr>
        <w:ind w:left="714" w:hanging="357"/>
        <w:rPr>
          <w:lang w:val="it-IT"/>
        </w:rPr>
      </w:pPr>
      <w:r w:rsidRPr="000052CC">
        <w:rPr>
          <w:lang w:val="it-IT"/>
        </w:rPr>
        <w:t>cose poco sentite, dal popolo, per il popolo</w:t>
      </w:r>
    </w:p>
    <w:p w:rsidR="00FF4982" w:rsidRPr="000052CC" w:rsidRDefault="00FF4982" w:rsidP="001D6477">
      <w:pPr>
        <w:pStyle w:val="Listenabsatz"/>
        <w:keepNext/>
        <w:keepLines/>
        <w:numPr>
          <w:ilvl w:val="0"/>
          <w:numId w:val="1"/>
        </w:numPr>
        <w:ind w:left="714" w:hanging="357"/>
        <w:rPr>
          <w:lang w:val="it-IT"/>
        </w:rPr>
      </w:pPr>
      <w:r w:rsidRPr="000052CC">
        <w:rPr>
          <w:lang w:val="it-IT"/>
        </w:rPr>
        <w:t xml:space="preserve">informazioni immancabili in oltre 70 lingue </w:t>
      </w:r>
      <w:hyperlink r:id="rId38" w:history="1">
        <w:r w:rsidR="001D6477" w:rsidRPr="000052CC">
          <w:rPr>
            <w:rStyle w:val="Hyperlink"/>
            <w:lang w:val="it-IT"/>
          </w:rPr>
          <w:t>www.kla.tv/it</w:t>
        </w:r>
      </w:hyperlink>
    </w:p>
    <w:p w:rsidR="00FF4982" w:rsidRPr="000052CC" w:rsidRDefault="00FF4982" w:rsidP="001D6477">
      <w:pPr>
        <w:keepNext/>
        <w:keepLines/>
        <w:ind w:firstLine="357"/>
        <w:rPr>
          <w:lang w:val="it-IT"/>
        </w:rPr>
      </w:pPr>
      <w:r w:rsidRPr="000052CC">
        <w:rPr>
          <w:lang w:val="it-IT"/>
        </w:rPr>
        <w:t>Resta sintonizzato!</w:t>
      </w:r>
    </w:p>
    <w:p w:rsidR="00C534E6" w:rsidRPr="000052CC" w:rsidRDefault="001D6477" w:rsidP="00C534E6">
      <w:pPr>
        <w:keepLines/>
        <w:spacing w:after="160"/>
        <w:rPr>
          <w:rStyle w:val="Hyperlink"/>
          <w:b/>
          <w:lang w:val="it-IT"/>
        </w:rPr>
      </w:pPr>
      <w:r w:rsidRPr="000052CC">
        <w:rPr>
          <w:rFonts w:ascii="Arial" w:hAnsi="Arial" w:cs="Arial"/>
          <w:b/>
          <w:sz w:val="18"/>
          <w:szCs w:val="18"/>
          <w:lang w:val="it-IT"/>
        </w:rPr>
        <w:t xml:space="preserve">Abbonamento gratuito alla circolare con le ultime notizie: </w:t>
      </w:r>
      <w:hyperlink r:id="rId39" w:history="1">
        <w:r w:rsidRPr="000052CC">
          <w:rPr>
            <w:rStyle w:val="Hyperlink"/>
            <w:b/>
            <w:lang w:val="it-IT"/>
          </w:rPr>
          <w:t>www.kla.tv/abo-it</w:t>
        </w:r>
      </w:hyperlink>
    </w:p>
    <w:p w:rsidR="001D6477" w:rsidRPr="000052CC"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0052CC">
        <w:rPr>
          <w:rStyle w:val="edit"/>
          <w:rFonts w:ascii="Arial" w:hAnsi="Arial" w:cs="Arial"/>
          <w:b/>
          <w:color w:val="000000"/>
          <w:szCs w:val="18"/>
          <w:lang w:val="it-IT"/>
        </w:rPr>
        <w:t>Informazioni per la sicurezza:</w:t>
      </w:r>
    </w:p>
    <w:p w:rsidR="001D6477" w:rsidRPr="000052CC" w:rsidRDefault="001D6477" w:rsidP="00C60E18">
      <w:pPr>
        <w:keepNext/>
        <w:keepLines/>
        <w:spacing w:after="160"/>
        <w:rPr>
          <w:rFonts w:ascii="Arial" w:hAnsi="Arial" w:cs="Arial"/>
          <w:sz w:val="18"/>
          <w:szCs w:val="18"/>
          <w:lang w:val="it-IT"/>
        </w:rPr>
      </w:pPr>
      <w:r w:rsidRPr="000052CC">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rsidR="001D6477" w:rsidRPr="000052CC" w:rsidRDefault="00C205D1" w:rsidP="00C534E6">
      <w:pPr>
        <w:keepLines/>
        <w:spacing w:after="160"/>
        <w:rPr>
          <w:rStyle w:val="Hyperlink"/>
          <w:b/>
          <w:lang w:val="it-IT"/>
        </w:rPr>
      </w:pPr>
      <w:r w:rsidRPr="000052CC">
        <w:rPr>
          <w:rFonts w:ascii="Arial" w:hAnsi="Arial" w:cs="Arial"/>
          <w:b/>
          <w:sz w:val="18"/>
          <w:szCs w:val="18"/>
          <w:lang w:val="it-IT"/>
        </w:rPr>
        <w:t>Quindi collegati oggi stesso nella nostra rete indipendente da internet!</w:t>
      </w:r>
      <w:r w:rsidRPr="000052CC">
        <w:rPr>
          <w:rFonts w:ascii="Arial" w:hAnsi="Arial" w:cs="Arial"/>
          <w:b/>
          <w:sz w:val="18"/>
          <w:szCs w:val="18"/>
          <w:lang w:val="it-IT"/>
        </w:rPr>
        <w:br/>
        <w:t>Clicca qui:</w:t>
      </w:r>
      <w:r w:rsidR="00C60E18" w:rsidRPr="000052CC">
        <w:rPr>
          <w:rFonts w:ascii="Arial" w:hAnsi="Arial" w:cs="Arial"/>
          <w:sz w:val="18"/>
          <w:szCs w:val="18"/>
          <w:lang w:val="it-IT"/>
        </w:rPr>
        <w:t xml:space="preserve"> </w:t>
      </w:r>
      <w:hyperlink r:id="rId40" w:history="1">
        <w:r w:rsidR="00C60E18" w:rsidRPr="000052CC">
          <w:rPr>
            <w:rStyle w:val="Hyperlink"/>
            <w:b/>
            <w:lang w:val="it-IT"/>
          </w:rPr>
          <w:t>www.kla.tv/vernetzung&amp;lang=it</w:t>
        </w:r>
      </w:hyperlink>
    </w:p>
    <w:p w:rsidR="00C60E18" w:rsidRPr="000052CC" w:rsidRDefault="00C60E18" w:rsidP="00C60E18">
      <w:pPr>
        <w:keepNext/>
        <w:keepLines/>
        <w:pBdr>
          <w:top w:val="single" w:sz="6" w:space="8" w:color="365F91" w:themeColor="accent1" w:themeShade="BF"/>
        </w:pBdr>
        <w:spacing w:after="120"/>
        <w:rPr>
          <w:i/>
          <w:iCs/>
          <w:lang w:val="it-IT"/>
        </w:rPr>
      </w:pPr>
      <w:r w:rsidRPr="000052CC">
        <w:rPr>
          <w:i/>
          <w:iCs/>
          <w:lang w:val="it-IT"/>
        </w:rPr>
        <w:t xml:space="preserve">Licenza: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0052CC">
        <w:rPr>
          <w:i/>
          <w:iCs/>
          <w:lang w:val="it-IT"/>
        </w:rPr>
        <w:t xml:space="preserve">  Licenza Creative Commons con attribuzione</w:t>
      </w:r>
    </w:p>
    <w:p w:rsidR="00C60E18" w:rsidRPr="00C60E18" w:rsidRDefault="00CB20A5" w:rsidP="00CB20A5">
      <w:pPr>
        <w:keepLines/>
        <w:spacing w:after="0"/>
        <w:rPr>
          <w:rFonts w:ascii="Arial" w:hAnsi="Arial" w:cs="Arial"/>
          <w:sz w:val="18"/>
          <w:szCs w:val="18"/>
        </w:rPr>
      </w:pPr>
      <w:r w:rsidRPr="000052CC">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0052CC">
        <w:rPr>
          <w:rFonts w:cs="Arial"/>
          <w:sz w:val="12"/>
          <w:szCs w:val="12"/>
          <w:lang w:val="it-IT"/>
        </w:rPr>
        <w:t>Serafe</w:t>
      </w:r>
      <w:proofErr w:type="spellEnd"/>
      <w:r w:rsidRPr="000052CC">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42"/>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A90" w:rsidRDefault="007A0A90" w:rsidP="00F33FD6">
      <w:pPr>
        <w:spacing w:after="0" w:line="240" w:lineRule="auto"/>
      </w:pPr>
      <w:r>
        <w:separator/>
      </w:r>
    </w:p>
  </w:endnote>
  <w:endnote w:type="continuationSeparator" w:id="0">
    <w:p w:rsidR="007A0A90" w:rsidRDefault="007A0A9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0052CC" w:rsidRDefault="00F33FD6" w:rsidP="00F33FD6">
    <w:pPr>
      <w:pStyle w:val="Fuzeile"/>
      <w:pBdr>
        <w:top w:val="single" w:sz="6" w:space="3" w:color="365F91" w:themeColor="accent1" w:themeShade="BF"/>
      </w:pBdr>
      <w:rPr>
        <w:sz w:val="18"/>
        <w:lang w:val="it-IT"/>
      </w:rPr>
    </w:pPr>
    <w:r w:rsidRPr="000052CC">
      <w:rPr>
        <w:noProof/>
        <w:sz w:val="18"/>
        <w:lang w:val="it-IT"/>
      </w:rPr>
      <w:t xml:space="preserve">I burattinai dell'UE - cittadini UE in guerra  </w:t>
    </w:r>
    <w:r w:rsidRPr="00D10E2E">
      <w:rPr>
        <w:sz w:val="18"/>
      </w:rPr>
      <w:ptab w:relativeTo="margin" w:alignment="right" w:leader="none"/>
    </w:r>
    <w:r w:rsidRPr="00D10E2E">
      <w:rPr>
        <w:bCs/>
        <w:sz w:val="18"/>
      </w:rPr>
      <w:fldChar w:fldCharType="begin"/>
    </w:r>
    <w:r w:rsidRPr="000052CC">
      <w:rPr>
        <w:bCs/>
        <w:sz w:val="18"/>
        <w:lang w:val="it-IT"/>
      </w:rPr>
      <w:instrText>PAGE  \* Arabic  \* MERGEFORMAT</w:instrText>
    </w:r>
    <w:r w:rsidRPr="00D10E2E">
      <w:rPr>
        <w:bCs/>
        <w:sz w:val="18"/>
      </w:rPr>
      <w:fldChar w:fldCharType="separate"/>
    </w:r>
    <w:r w:rsidR="00FE2F5D" w:rsidRPr="000052CC">
      <w:rPr>
        <w:bCs/>
        <w:noProof/>
        <w:sz w:val="18"/>
        <w:lang w:val="it-IT"/>
      </w:rPr>
      <w:t>1</w:t>
    </w:r>
    <w:r w:rsidRPr="00D10E2E">
      <w:rPr>
        <w:bCs/>
        <w:sz w:val="18"/>
      </w:rPr>
      <w:fldChar w:fldCharType="end"/>
    </w:r>
    <w:r w:rsidRPr="000052CC">
      <w:rPr>
        <w:sz w:val="18"/>
        <w:lang w:val="it-IT"/>
      </w:rPr>
      <w:t xml:space="preserve"> / </w:t>
    </w:r>
    <w:r w:rsidRPr="00D10E2E">
      <w:rPr>
        <w:bCs/>
        <w:sz w:val="18"/>
      </w:rPr>
      <w:fldChar w:fldCharType="begin"/>
    </w:r>
    <w:r w:rsidRPr="000052CC">
      <w:rPr>
        <w:bCs/>
        <w:sz w:val="18"/>
        <w:lang w:val="it-IT"/>
      </w:rPr>
      <w:instrText>NUMPAGES  \* Arabic  \* MERGEFORMAT</w:instrText>
    </w:r>
    <w:r w:rsidRPr="00D10E2E">
      <w:rPr>
        <w:bCs/>
        <w:sz w:val="18"/>
      </w:rPr>
      <w:fldChar w:fldCharType="separate"/>
    </w:r>
    <w:r w:rsidR="00FE2F5D" w:rsidRPr="000052CC">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A90" w:rsidRDefault="007A0A90" w:rsidP="00F33FD6">
      <w:pPr>
        <w:spacing w:after="0" w:line="240" w:lineRule="auto"/>
      </w:pPr>
      <w:r>
        <w:separator/>
      </w:r>
    </w:p>
  </w:footnote>
  <w:footnote w:type="continuationSeparator" w:id="0">
    <w:p w:rsidR="007A0A90" w:rsidRDefault="007A0A9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0052CC" w:rsidTr="00FE2F5D">
      <w:tc>
        <w:tcPr>
          <w:tcW w:w="7717" w:type="dxa"/>
          <w:tcBorders>
            <w:left w:val="nil"/>
            <w:bottom w:val="single" w:sz="8" w:space="0" w:color="365F91" w:themeColor="accent1" w:themeShade="BF"/>
          </w:tcBorders>
        </w:tcPr>
        <w:p w:rsidR="00F33FD6" w:rsidRPr="000052CC" w:rsidRDefault="00F67ED1" w:rsidP="00FE2F5D">
          <w:pPr>
            <w:pStyle w:val="Kopfzeile"/>
            <w:ind w:left="-57"/>
            <w:rPr>
              <w:rFonts w:ascii="Arial" w:hAnsi="Arial" w:cs="Arial"/>
              <w:sz w:val="18"/>
              <w:lang w:val="it-IT"/>
            </w:rPr>
          </w:pPr>
          <w:r w:rsidRPr="000052CC">
            <w:rPr>
              <w:rFonts w:ascii="Arial" w:hAnsi="Arial" w:cs="Arial"/>
              <w:b/>
              <w:sz w:val="18"/>
              <w:lang w:val="it-IT"/>
            </w:rPr>
            <w:t>Link:</w:t>
          </w:r>
          <w:r w:rsidR="00F33FD6" w:rsidRPr="000052CC">
            <w:rPr>
              <w:rFonts w:ascii="Arial" w:hAnsi="Arial" w:cs="Arial"/>
              <w:sz w:val="18"/>
              <w:lang w:val="it-IT"/>
            </w:rPr>
            <w:t xml:space="preserve"> </w:t>
          </w:r>
          <w:hyperlink r:id="rId1" w:history="1">
            <w:r w:rsidR="00F33FD6" w:rsidRPr="000052CC">
              <w:rPr>
                <w:rStyle w:val="Hyperlink"/>
                <w:rFonts w:ascii="Arial" w:hAnsi="Arial" w:cs="Arial"/>
                <w:sz w:val="18"/>
                <w:lang w:val="it-IT"/>
              </w:rPr>
              <w:t>www.kla.tv/26039</w:t>
            </w:r>
          </w:hyperlink>
          <w:r w:rsidR="00F33FD6" w:rsidRPr="000052CC">
            <w:rPr>
              <w:rFonts w:ascii="Arial" w:hAnsi="Arial" w:cs="Arial"/>
              <w:sz w:val="18"/>
              <w:lang w:val="it-IT"/>
            </w:rPr>
            <w:t xml:space="preserve"> | </w:t>
          </w:r>
          <w:r w:rsidRPr="000052CC">
            <w:rPr>
              <w:rFonts w:ascii="Arial" w:hAnsi="Arial" w:cs="Arial"/>
              <w:b/>
              <w:sz w:val="18"/>
              <w:lang w:val="it-IT"/>
            </w:rPr>
            <w:t xml:space="preserve">Pubblicato il: </w:t>
          </w:r>
          <w:r w:rsidR="00F33FD6" w:rsidRPr="000052CC">
            <w:rPr>
              <w:rFonts w:ascii="Arial" w:hAnsi="Arial" w:cs="Arial"/>
              <w:sz w:val="18"/>
              <w:lang w:val="it-IT"/>
            </w:rPr>
            <w:t>13.05.2023</w:t>
          </w:r>
        </w:p>
        <w:p w:rsidR="00F33FD6" w:rsidRPr="000052CC" w:rsidRDefault="00F33FD6" w:rsidP="00FE2F5D">
          <w:pPr>
            <w:pStyle w:val="Kopfzeile"/>
            <w:rPr>
              <w:rFonts w:ascii="Arial" w:hAnsi="Arial" w:cs="Arial"/>
              <w:sz w:val="18"/>
              <w:lang w:val="it-I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91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052CC"/>
    <w:rsid w:val="0002317D"/>
    <w:rsid w:val="00101F75"/>
    <w:rsid w:val="001D6477"/>
    <w:rsid w:val="00397567"/>
    <w:rsid w:val="003C19C9"/>
    <w:rsid w:val="00503FFA"/>
    <w:rsid w:val="00627ADC"/>
    <w:rsid w:val="006C4827"/>
    <w:rsid w:val="007A0A90"/>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344B0"/>
  <w15:docId w15:val="{C1FF810A-5DB0-4DB8-AF3E-C24DDE00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consilium.europa.eu/de/council-eu" TargetMode="External"/><Relationship Id="rId18" Type="http://schemas.openxmlformats.org/officeDocument/2006/relationships/hyperlink" Target="https://www.bilderbergmeetings.org/background/steering-committee/former-steering-committee-members" TargetMode="External"/><Relationship Id="rId26" Type="http://schemas.openxmlformats.org/officeDocument/2006/relationships/hyperlink" Target="https://de.wikipedia.org/wiki/Group_of_Thirty" TargetMode="External"/><Relationship Id="rId39" Type="http://schemas.openxmlformats.org/officeDocument/2006/relationships/hyperlink" Target="https://www.kla.tv/abo-it" TargetMode="External"/><Relationship Id="rId3" Type="http://schemas.openxmlformats.org/officeDocument/2006/relationships/settings" Target="settings.xml"/><Relationship Id="rId21" Type="http://schemas.openxmlformats.org/officeDocument/2006/relationships/hyperlink" Target="https://edition.cnn.com/videos/bestoftv/2014/05/24/exp-gps-soros-sot-ukraine.cnn" TargetMode="External"/><Relationship Id="rId34" Type="http://schemas.openxmlformats.org/officeDocument/2006/relationships/hyperlink" Target="https://www.kla.tv/documentari-it" TargetMode="External"/><Relationship Id="rId42" Type="http://schemas.openxmlformats.org/officeDocument/2006/relationships/header" Target="header1.xml"/><Relationship Id="rId7" Type="http://schemas.openxmlformats.org/officeDocument/2006/relationships/hyperlink" Target="https://www.kla.tv/26039" TargetMode="External"/><Relationship Id="rId12" Type="http://schemas.openxmlformats.org/officeDocument/2006/relationships/hyperlink" Target="https://www.consilium.europa.eu/de/press/press-releases/2023/01/10/eu-nato-joint-declaration-10-january-2023" TargetMode="External"/><Relationship Id="rId17" Type="http://schemas.openxmlformats.org/officeDocument/2006/relationships/hyperlink" Target="https://www.bilderbergmeetings.org/background/steering-committee/steering-committee" TargetMode="External"/><Relationship Id="rId25" Type="http://schemas.openxmlformats.org/officeDocument/2006/relationships/hyperlink" Target="https://table.media/europe/heads/garance-pineau-macrons-dritte-europaeerin" TargetMode="External"/><Relationship Id="rId33" Type="http://schemas.openxmlformats.org/officeDocument/2006/relationships/hyperlink" Target="https://www.kla.tv/Piovra_ITA" TargetMode="External"/><Relationship Id="rId38" Type="http://schemas.openxmlformats.org/officeDocument/2006/relationships/hyperlink" Target="https://www.kla.tv/it" TargetMode="External"/><Relationship Id="rId2" Type="http://schemas.openxmlformats.org/officeDocument/2006/relationships/styles" Target="styles.xml"/><Relationship Id="rId16" Type="http://schemas.openxmlformats.org/officeDocument/2006/relationships/hyperlink" Target="https://ecfr.eu/rome/en/council" TargetMode="External"/><Relationship Id="rId20" Type="http://schemas.openxmlformats.org/officeDocument/2006/relationships/hyperlink" Target="https://www.spiegel.de/politik/die-bruesseler-republik-a-3d75c854-0002-0001-0000-000015317086" TargetMode="External"/><Relationship Id="rId29" Type="http://schemas.openxmlformats.org/officeDocument/2006/relationships/hyperlink" Target="https://twitter.com/a_schallenberg/status/1540064807541407745" TargetMode="External"/><Relationship Id="rId41"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tv.de/politik/EU-will-Munitionsproduktion-fuer-Ukraine-ankurbeln-article24094315.html" TargetMode="External"/><Relationship Id="rId24" Type="http://schemas.openxmlformats.org/officeDocument/2006/relationships/hyperlink" Target="https://www.politico.eu/article/france-eu-presidency-council-2022-people-policy-influence" TargetMode="External"/><Relationship Id="rId32" Type="http://schemas.openxmlformats.org/officeDocument/2006/relationships/hyperlink" Target="https://de.wikibrief.org/wiki/James_Warburg" TargetMode="External"/><Relationship Id="rId37" Type="http://schemas.openxmlformats.org/officeDocument/2006/relationships/image" Target="media/image3.bin"/><Relationship Id="rId40" Type="http://schemas.openxmlformats.org/officeDocument/2006/relationships/hyperlink" Target="https://www.kla.tv/vernetzung&amp;lang=i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meia.gv.at/themen/europapolitik/eu-aussenpolitik/gasp" TargetMode="External"/><Relationship Id="rId23" Type="http://schemas.openxmlformats.org/officeDocument/2006/relationships/hyperlink" Target="https://www.cfr.org/event/conversation-president-ursula-von-der-leyen-european-commission" TargetMode="External"/><Relationship Id="rId28" Type="http://schemas.openxmlformats.org/officeDocument/2006/relationships/hyperlink" Target="https://www.aspeninstitute.org/wp-content/uploads/2022/05/Aspen-Institute-2021-Contributions.pdf" TargetMode="External"/><Relationship Id="rId36" Type="http://schemas.openxmlformats.org/officeDocument/2006/relationships/hyperlink" Target="https://www.kla.tv/it" TargetMode="External"/><Relationship Id="rId10" Type="http://schemas.openxmlformats.org/officeDocument/2006/relationships/hyperlink" Target="https://politik.watson.de/international/ukraine-blog/597328923-ukraine-krieg-eu-stockt-militaerhilfe-fuer-die-ukraine-um-500-millionen-euro-auf" TargetMode="External"/><Relationship Id="rId19" Type="http://schemas.openxmlformats.org/officeDocument/2006/relationships/hyperlink" Target="https://www.europarl.europa.eu/doceo/document/E-8-2019-000209_DE.html" TargetMode="External"/><Relationship Id="rId31" Type="http://schemas.openxmlformats.org/officeDocument/2006/relationships/hyperlink" Target="https://de.wikipedia.org/wiki/J%C3%B6rg_Kukie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onsilium.europa.eu/de/council-eu/voting-system/unanimity" TargetMode="External"/><Relationship Id="rId22" Type="http://schemas.openxmlformats.org/officeDocument/2006/relationships/hyperlink" Target="https://de.wikipedia.org/wiki/Liste_von_Teilnehmern_an_Bilderberg-Konferenzen" TargetMode="External"/><Relationship Id="rId27" Type="http://schemas.openxmlformats.org/officeDocument/2006/relationships/hyperlink" Target="https://en.wikipedia.org/wiki/Giorgia_Meloni" TargetMode="External"/><Relationship Id="rId30" Type="http://schemas.openxmlformats.org/officeDocument/2006/relationships/hyperlink" Target="https://twitter.com/karlnehammer/status/1499751684339388423" TargetMode="External"/><Relationship Id="rId35" Type="http://schemas.openxmlformats.org/officeDocument/2006/relationships/hyperlink" Target="https://www.kla.tv/PoliticaUE-it"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03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11316</Characters>
  <DocSecurity>0</DocSecurity>
  <Lines>94</Lines>
  <Paragraphs>26</Paragraphs>
  <ScaleCrop>false</ScaleCrop>
  <HeadingPairs>
    <vt:vector size="2" baseType="variant">
      <vt:variant>
        <vt:lpstr>I burattinai dell'UE - cittadini UE in guerra</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2023-05-13T17:45:00Z</dcterms:created>
  <dcterms:modified xsi:type="dcterms:W3CDTF">2023-05-13T19:14:00Z</dcterms:modified>
</cp:coreProperties>
</file>