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33adc23cd0b4da7" /><Relationship Type="http://schemas.openxmlformats.org/package/2006/relationships/metadata/core-properties" Target="/package/services/metadata/core-properties/38180d8de19841a8b1739ea3674565fa.psmdcp" Id="R6e3900f99a5641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С 6G и светодиодным освещением к тотальной слежке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Стандартом мобильной связи 6G для передачи данных вероятнее 
всего будут частоты свыше 100 гигагерц.  Поскольку эти волны с трудом проникают через такие препятствия, как стены домов или деревья, для бесперебойной передачи данных требуются антенны, расположенные везде, где находятся люди, причем в непосредственной близости от них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Стандартом мобильной связи 6G для передачи данных вероятнее </w:t>
        <w:br/>
        <w:t xml:space="preserve">всего будут частоты свыше 100 гигагерц.  Поскольку эти волны с трудом проникают через такие препятствия, как стены домов или деревья, для бесперебойной передачи данных требуются антенны, расположенные везде, где находятся люди, причем в непосредственной близости от них.  Аналогичным образом оптогенетика также полагается на цифровую передачу данных в непосредственной близости от человека, чтобы оказывать влияние на людей с помощью светодиодного освещения. Поэтому цель состоит в том, чтобы в каждую светодиодную лампу встроить датчик, и использовать свет для передачи данных в цифровом формате. Это означает, что везде, где есть светодиоды, в будущем будет происходить обмен данными.  Это развитие стимулируется ВЭФ, а также Еврокомиссией, которая во имя энергоэффективности запретила лампы накаливания и проложила путь для светодиодной технологии, а её теперь хотят использовать для тотальной слежки. Но каждый, кто желает себе другого будущего, должен решительно выступить против этих новых технологий и проинформировать как можно больше людей об этих планах.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hag./mf.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www.kla.tv/22886</w:t>
        </w:r>
      </w:hyperlink>
      <w:r w:rsidRPr="002B28C8">
        <w:t xml:space="preserve">|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www.kla.tv/24653</w:t>
        </w:r>
      </w:hyperlink>
      <w:r w:rsidRPr="002B28C8">
        <w:t xml:space="preserve">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www.verivox.de/strom/themen/gluehbirnenverbot/</w:t>
        </w:r>
      </w:hyperlink>
      <w:r w:rsidRPr="002B28C8">
        <w:t xml:space="preserve">|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www.cetoday.ch/news/2019-02-01/das-led-forum-2019-widmet-sich-dem-internet-der-dinge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#5G-6G_MobilnoyeIzluchenie - 5G-6G_Мобильное излучение - </w:t>
      </w:r>
      <w:hyperlink w:history="true" r:id="rId25">
        <w:r w:rsidRPr="00F24C6F">
          <w:rPr>
            <w:rStyle w:val="Hyperlink"/>
          </w:rPr>
          <w:t>www.kla.tv/5G-6G_MobilnoyeIzluchenie</w:t>
        </w:r>
      </w:hyperlink>
      <w:r w:rsidR="0026191C">
        <w:rPr/>
        <w:br/>
      </w:r>
      <w:r w:rsidR="0026191C">
        <w:rPr/>
        <w:br/>
      </w:r>
      <w:r w:rsidRPr="002B28C8">
        <w:t xml:space="preserve">#Nauka - </w:t>
      </w:r>
      <w:hyperlink w:history="true" r:id="rId26">
        <w:r w:rsidRPr="00F24C6F">
          <w:rPr>
            <w:rStyle w:val="Hyperlink"/>
          </w:rPr>
          <w:t>www.kla.tv/Nauka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С 6G и светодиодным освещением к тотальной слежке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www.kla.tv/25429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15.03.2023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2886" TargetMode="External" Id="rId21" /><Relationship Type="http://schemas.openxmlformats.org/officeDocument/2006/relationships/hyperlink" Target="https://www.kla.tv/24653" TargetMode="External" Id="rId22" /><Relationship Type="http://schemas.openxmlformats.org/officeDocument/2006/relationships/hyperlink" Target="https://www.verivox.de/strom/themen/gluehbirnenverbot/" TargetMode="External" Id="rId23" /><Relationship Type="http://schemas.openxmlformats.org/officeDocument/2006/relationships/hyperlink" Target="https://www.cetoday.ch/news/2019-02-01/das-led-forum-2019-widmet-sich-dem-internet-der-dinge" TargetMode="External" Id="rId24" /><Relationship Type="http://schemas.openxmlformats.org/officeDocument/2006/relationships/hyperlink" Target="https://www.kla.tv/5G-6G_MobilnoyeIzluchenie" TargetMode="External" Id="rId25" /><Relationship Type="http://schemas.openxmlformats.org/officeDocument/2006/relationships/hyperlink" Target="https://www.kla.tv/Nauka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542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542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 6G и светодиодным освещением к тотальной слежке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