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23E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47B3568" wp14:editId="25BC8D1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w:t>
      </w:r>
      <w:r w:rsidR="00E81F93" w:rsidRPr="00C534E6">
        <w:rPr>
          <w:rFonts w:ascii="Arial" w:hAnsi="Arial" w:cs="Arial"/>
          <w:noProof/>
        </w:rPr>
        <w:t xml:space="preserve"> </w:t>
      </w:r>
    </w:p>
    <w:p w14:paraId="2D40943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D7E12BC" wp14:editId="78A18C8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Stromknappheit in der Schweiz? Von wegen! (von „Aufrecht Schweiz“)</w:t>
      </w:r>
    </w:p>
    <w:p w14:paraId="2182AB0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Aktuell hört man von der Politik und den Mainstream-Medien, dass wir uns in einer Stromkrise befinden. Der Bund fordert die Bevölkerung auf, sparsam zu sein und unnötigen Stromverbrauch zu vermeiden. Ist die Stromknappheit wirklich eine reale Tatsache oder Angstmacherei? Erfahren Sie in dieser Sendung, wer durch Ihr Stromsparen richtig viel Geld verdient und wie knapp der Strom in Wirklichkeit ist!</w:t>
      </w:r>
    </w:p>
    <w:p w14:paraId="264DBD8E" w14:textId="77777777" w:rsidR="000A3DD8" w:rsidRPr="000A3DD8" w:rsidRDefault="000A3DD8" w:rsidP="000A3DD8">
      <w:pPr>
        <w:widowControl w:val="0"/>
        <w:suppressAutoHyphens/>
        <w:autoSpaceDN w:val="0"/>
        <w:spacing w:after="0" w:line="240" w:lineRule="auto"/>
        <w:jc w:val="both"/>
        <w:textAlignment w:val="baseline"/>
        <w:rPr>
          <w:rFonts w:ascii="Arial" w:eastAsia="SimSun" w:hAnsi="Arial" w:cs="Lucida Sans"/>
          <w:kern w:val="3"/>
          <w:lang w:val="de-CH" w:eastAsia="zh-CN" w:bidi="hi-IN"/>
        </w:rPr>
      </w:pPr>
      <w:r w:rsidRPr="000A3DD8">
        <w:rPr>
          <w:rFonts w:ascii="Arial" w:eastAsia="SimSun" w:hAnsi="Arial" w:cs="Lucida Sans"/>
          <w:kern w:val="3"/>
          <w:lang w:val="de-CH" w:eastAsia="zh-CN" w:bidi="hi-IN"/>
        </w:rPr>
        <w:t>Der Verein „Aufrecht Schweiz“ besteht aus Vertretern verschiedener Bürgerrechtsorganisationen, welche sich seit dem Frühling 2020 gebildet haben. „Aufrecht Schweiz“ steht ein für gesunden Menschenverstand, Verhältnismäßigkeit, das Miteinander und Füreinander. „Aufrecht Schweiz“ vertritt die verfassungsmäßigen Grundrechte und tritt für Freiheit, Unabhängigkeit und Selbstbestimmung ein. Seine vier politischen Schwerpunkte sind Gesundheitspolitik, Bildung, Souveränität und Steuern.</w:t>
      </w:r>
    </w:p>
    <w:p w14:paraId="0F6DB06E" w14:textId="77777777" w:rsidR="000A3DD8" w:rsidRPr="000A3DD8" w:rsidRDefault="000A3DD8" w:rsidP="000A3DD8">
      <w:pPr>
        <w:widowControl w:val="0"/>
        <w:suppressAutoHyphens/>
        <w:autoSpaceDN w:val="0"/>
        <w:spacing w:after="0" w:line="240" w:lineRule="auto"/>
        <w:jc w:val="both"/>
        <w:textAlignment w:val="baseline"/>
        <w:rPr>
          <w:rFonts w:ascii="Arial" w:eastAsia="SimSun" w:hAnsi="Arial" w:cs="Lucida Sans"/>
          <w:kern w:val="3"/>
          <w:lang w:val="de-CH" w:eastAsia="zh-CN" w:bidi="hi-IN"/>
        </w:rPr>
      </w:pPr>
      <w:r w:rsidRPr="000A3DD8">
        <w:rPr>
          <w:rFonts w:ascii="Arial" w:eastAsia="SimSun" w:hAnsi="Arial" w:cs="Lucida Sans"/>
          <w:kern w:val="3"/>
          <w:lang w:val="de-CH" w:eastAsia="zh-CN" w:bidi="hi-IN"/>
        </w:rPr>
        <w:t>Im Newsletter des Vereins vom 19. September 2022 erschien eine Medienmitteilung mit der Überschrift: „Stromknappheit in der Schweiz? Von wegen!“. Hören Sie nun im Folgenden den vollständigen Wortlaut der Medienmitteilung:</w:t>
      </w:r>
    </w:p>
    <w:p w14:paraId="7E161624" w14:textId="77777777" w:rsidR="000A3DD8" w:rsidRPr="000A3DD8" w:rsidRDefault="000A3DD8" w:rsidP="000A3DD8">
      <w:pPr>
        <w:widowControl w:val="0"/>
        <w:suppressAutoHyphens/>
        <w:autoSpaceDN w:val="0"/>
        <w:spacing w:after="0" w:line="240" w:lineRule="auto"/>
        <w:jc w:val="both"/>
        <w:textAlignment w:val="baseline"/>
        <w:rPr>
          <w:rFonts w:ascii="Times New Roman" w:eastAsia="SimSun" w:hAnsi="Times New Roman" w:cs="Lucida Sans"/>
          <w:color w:val="FF0000"/>
          <w:kern w:val="3"/>
          <w:lang w:val="de-CH" w:eastAsia="zh-CN" w:bidi="hi-IN"/>
        </w:rPr>
      </w:pPr>
    </w:p>
    <w:p w14:paraId="305C6D66"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b/>
          <w:bCs/>
          <w:kern w:val="3"/>
          <w:lang w:eastAsia="de-CH" w:bidi="hi-IN"/>
        </w:rPr>
      </w:pPr>
      <w:r w:rsidRPr="000A3DD8">
        <w:rPr>
          <w:rFonts w:ascii="Arial" w:eastAsia="SimSun" w:hAnsi="Arial" w:cs="Times New Roman"/>
          <w:b/>
          <w:bCs/>
          <w:kern w:val="3"/>
          <w:lang w:eastAsia="de-CH" w:bidi="hi-IN"/>
        </w:rPr>
        <w:t>„Stromknappheit in der Schweiz? Von wegen!</w:t>
      </w:r>
    </w:p>
    <w:p w14:paraId="64DDA184"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kern w:val="3"/>
          <w:lang w:eastAsia="de-CH" w:bidi="hi-IN"/>
        </w:rPr>
      </w:pPr>
      <w:r w:rsidRPr="000A3DD8">
        <w:rPr>
          <w:rFonts w:ascii="Arial" w:eastAsia="SimSun" w:hAnsi="Arial" w:cs="Times New Roman"/>
          <w:kern w:val="3"/>
          <w:lang w:eastAsia="de-CH" w:bidi="hi-IN"/>
        </w:rPr>
        <w:t>Wer von elektrischer Energie redet, meint meistens die Stromversorgung an Haushalte, Geschäfte und Industrie. Das stimmt – aber nur zur Hälfte. Tatsächlich sind alle Stromlieferanten der Elektrizitätsgesetzgebung unterstellt. Sie regelt und gewährleistet die Versorgungssicherheit und ist zum Unwillen der Energieversorger an gesetzliche Tarife gebunden. Diese Energieversorgung in der Schweiz ist jedoch nur ein Teil des Energiehandels. Ein großer Anteil des Schweizer Stroms fließt in den internationalen Energiehandel – eine eigentliche Strombörse.</w:t>
      </w:r>
    </w:p>
    <w:p w14:paraId="258A3F63" w14:textId="77777777" w:rsidR="000A3DD8" w:rsidRPr="000A3DD8" w:rsidRDefault="000A3DD8" w:rsidP="000A3DD8">
      <w:pPr>
        <w:widowControl w:val="0"/>
        <w:autoSpaceDN w:val="0"/>
        <w:spacing w:after="28" w:line="240" w:lineRule="auto"/>
        <w:jc w:val="both"/>
        <w:textAlignment w:val="baseline"/>
        <w:rPr>
          <w:rFonts w:ascii="Arial" w:eastAsia="Arial" w:hAnsi="Arial" w:cs="Arial"/>
          <w:kern w:val="3"/>
          <w:lang w:val="de-CH" w:eastAsia="de-CH" w:bidi="hi-IN"/>
        </w:rPr>
      </w:pPr>
    </w:p>
    <w:p w14:paraId="43AE8B29"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b/>
          <w:bCs/>
          <w:kern w:val="3"/>
          <w:lang w:eastAsia="de-CH" w:bidi="hi-IN"/>
        </w:rPr>
      </w:pPr>
      <w:r w:rsidRPr="000A3DD8">
        <w:rPr>
          <w:rFonts w:ascii="Arial" w:eastAsia="SimSun" w:hAnsi="Arial" w:cs="Times New Roman"/>
          <w:b/>
          <w:bCs/>
          <w:kern w:val="3"/>
          <w:lang w:eastAsia="de-CH" w:bidi="hi-IN"/>
        </w:rPr>
        <w:t>Schweizer Strom wird ins Ausland verkauft</w:t>
      </w:r>
    </w:p>
    <w:p w14:paraId="1A1D87B4"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kern w:val="3"/>
          <w:lang w:eastAsia="de-CH" w:bidi="hi-IN"/>
        </w:rPr>
      </w:pPr>
      <w:r w:rsidRPr="000A3DD8">
        <w:rPr>
          <w:rFonts w:ascii="Arial" w:eastAsia="SimSun" w:hAnsi="Arial" w:cs="Times New Roman"/>
          <w:kern w:val="3"/>
          <w:lang w:eastAsia="de-CH" w:bidi="hi-IN"/>
        </w:rPr>
        <w:t>Der Stromverbrauch folgt einer sogenannten Tagesganglinie. Nachts, bei geringem Strombedarf, laufen die thermischen Kraftwerke aus wirtschaftlichen Gründen weiter. Den günstigen Strom benutzen die Pumpspeicherwerke, um das Wasser wieder in die Stauseen hochzupumpen. Tagsüber bringen die Erzeuger die elektrische Energie zu hohen kWh-Preisen auf den Markt. Betriebs- und volkswirtschaftlich ist das attraktiv.</w:t>
      </w:r>
    </w:p>
    <w:p w14:paraId="79EBB5C4" w14:textId="77777777" w:rsidR="000A3DD8" w:rsidRPr="000A3DD8" w:rsidRDefault="000A3DD8" w:rsidP="000A3DD8">
      <w:pPr>
        <w:widowControl w:val="0"/>
        <w:autoSpaceDN w:val="0"/>
        <w:spacing w:after="28" w:line="240" w:lineRule="auto"/>
        <w:jc w:val="both"/>
        <w:textAlignment w:val="baseline"/>
        <w:rPr>
          <w:rFonts w:ascii="Arial" w:eastAsia="Arial" w:hAnsi="Arial" w:cs="Arial"/>
          <w:kern w:val="3"/>
          <w:lang w:val="de-CH" w:eastAsia="de-CH" w:bidi="hi-IN"/>
        </w:rPr>
      </w:pPr>
    </w:p>
    <w:p w14:paraId="62A914F1"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b/>
          <w:bCs/>
          <w:kern w:val="3"/>
          <w:lang w:eastAsia="de-CH" w:bidi="hi-IN"/>
        </w:rPr>
      </w:pPr>
      <w:r w:rsidRPr="000A3DD8">
        <w:rPr>
          <w:rFonts w:ascii="Arial" w:eastAsia="SimSun" w:hAnsi="Arial" w:cs="Times New Roman"/>
          <w:b/>
          <w:bCs/>
          <w:kern w:val="3"/>
          <w:lang w:eastAsia="de-CH" w:bidi="hi-IN"/>
        </w:rPr>
        <w:t>Schweiz ist energiemäßig unabhängig</w:t>
      </w:r>
    </w:p>
    <w:p w14:paraId="0B953B65" w14:textId="77777777" w:rsidR="000A3DD8" w:rsidRPr="000A3DD8" w:rsidRDefault="000A3DD8" w:rsidP="000A3DD8">
      <w:pPr>
        <w:widowControl w:val="0"/>
        <w:autoSpaceDN w:val="0"/>
        <w:spacing w:after="28" w:line="240" w:lineRule="auto"/>
        <w:jc w:val="both"/>
        <w:textAlignment w:val="baseline"/>
        <w:rPr>
          <w:rFonts w:ascii="Times New Roman" w:eastAsia="SimSun" w:hAnsi="Times New Roman" w:cs="Times New Roman"/>
          <w:kern w:val="3"/>
          <w:sz w:val="24"/>
          <w:szCs w:val="24"/>
          <w:lang w:val="de-CH" w:eastAsia="de-CH" w:bidi="hi-IN"/>
        </w:rPr>
      </w:pPr>
      <w:r w:rsidRPr="000A3DD8">
        <w:rPr>
          <w:rFonts w:ascii="Arial" w:eastAsia="SimSun" w:hAnsi="Arial" w:cs="Times New Roman"/>
          <w:kern w:val="3"/>
          <w:lang w:eastAsia="de-CH" w:bidi="hi-IN"/>
        </w:rPr>
        <w:t>Dieses Import-/Export-Spiel darf nicht verwechselt werden mit dem Selbstversorgungsgrad der Schweiz. Diesbezüglich sind wir immer noch unabhängig. Auch bei geschlossenen Grenzen. Im Klartext: Es gibt derzeit keinen Grund, die Strompreise zu erhöhen. Das Wasser fällt für die Wasserkraftwerke (60 % Produktionsanteil) immer noch gratis vom Himmel. Und der schwankende Uranpreis ordnet sich dem Gestehungspreis (ab Kraftwerk) unter.</w:t>
      </w:r>
    </w:p>
    <w:p w14:paraId="77143CFF" w14:textId="77777777" w:rsidR="000A3DD8" w:rsidRPr="000A3DD8" w:rsidRDefault="000A3DD8" w:rsidP="000A3DD8">
      <w:pPr>
        <w:widowControl w:val="0"/>
        <w:autoSpaceDN w:val="0"/>
        <w:spacing w:after="28" w:line="240" w:lineRule="auto"/>
        <w:jc w:val="both"/>
        <w:textAlignment w:val="baseline"/>
        <w:rPr>
          <w:rFonts w:ascii="Arial" w:eastAsia="Arial" w:hAnsi="Arial" w:cs="Arial"/>
          <w:kern w:val="3"/>
          <w:lang w:val="de-CH" w:eastAsia="de-CH" w:bidi="hi-IN"/>
        </w:rPr>
      </w:pPr>
    </w:p>
    <w:p w14:paraId="5E750263"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b/>
          <w:bCs/>
          <w:kern w:val="3"/>
          <w:lang w:eastAsia="de-CH" w:bidi="hi-IN"/>
        </w:rPr>
      </w:pPr>
      <w:r w:rsidRPr="000A3DD8">
        <w:rPr>
          <w:rFonts w:ascii="Arial" w:eastAsia="SimSun" w:hAnsi="Arial" w:cs="Times New Roman"/>
          <w:b/>
          <w:bCs/>
          <w:kern w:val="3"/>
          <w:lang w:eastAsia="de-CH" w:bidi="hi-IN"/>
        </w:rPr>
        <w:t>Lobby fördert Angststrategie des Bundes</w:t>
      </w:r>
    </w:p>
    <w:p w14:paraId="49E984A1"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kern w:val="3"/>
          <w:lang w:eastAsia="de-CH" w:bidi="hi-IN"/>
        </w:rPr>
      </w:pPr>
      <w:r w:rsidRPr="000A3DD8">
        <w:rPr>
          <w:rFonts w:ascii="Arial" w:eastAsia="SimSun" w:hAnsi="Arial" w:cs="Times New Roman"/>
          <w:kern w:val="3"/>
          <w:lang w:eastAsia="de-CH" w:bidi="hi-IN"/>
        </w:rPr>
        <w:t>Was gibt es für die Protagonisten Schöneres als die aktuelle Angstmacherei im gesamten Energiesektor? Was für die Pharmaindustrie die Pandemie ist, ist für die Waffenlobby der Krieg und für den Energiemarkt die erfundene Energiekrise. Indem das Bundesamt für Energie die von der Lobby geförderte Angststrategie fährt, profitieren schnell und direkt die Gas-/Erdölkonzerne sowie die Stromhändler.</w:t>
      </w:r>
    </w:p>
    <w:p w14:paraId="1E91E736" w14:textId="77777777" w:rsidR="000A3DD8" w:rsidRPr="000A3DD8" w:rsidRDefault="000A3DD8" w:rsidP="000A3DD8">
      <w:pPr>
        <w:widowControl w:val="0"/>
        <w:autoSpaceDN w:val="0"/>
        <w:spacing w:after="28" w:line="240" w:lineRule="auto"/>
        <w:jc w:val="both"/>
        <w:textAlignment w:val="baseline"/>
        <w:rPr>
          <w:rFonts w:ascii="Arial" w:eastAsia="Arial" w:hAnsi="Arial" w:cs="Arial"/>
          <w:kern w:val="3"/>
          <w:lang w:val="de-CH" w:eastAsia="de-CH" w:bidi="hi-IN"/>
        </w:rPr>
      </w:pPr>
    </w:p>
    <w:p w14:paraId="5E5FCA79"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b/>
          <w:bCs/>
          <w:kern w:val="3"/>
          <w:lang w:eastAsia="de-CH" w:bidi="hi-IN"/>
        </w:rPr>
      </w:pPr>
      <w:r w:rsidRPr="000A3DD8">
        <w:rPr>
          <w:rFonts w:ascii="Arial" w:eastAsia="SimSun" w:hAnsi="Arial" w:cs="Times New Roman"/>
          <w:b/>
          <w:bCs/>
          <w:kern w:val="3"/>
          <w:lang w:eastAsia="de-CH" w:bidi="hi-IN"/>
        </w:rPr>
        <w:t>Strom sparen kommt allein den Stromhändlern zugute</w:t>
      </w:r>
    </w:p>
    <w:p w14:paraId="1BE76537"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kern w:val="3"/>
          <w:lang w:eastAsia="de-CH" w:bidi="hi-IN"/>
        </w:rPr>
      </w:pPr>
      <w:r w:rsidRPr="000A3DD8">
        <w:rPr>
          <w:rFonts w:ascii="Arial" w:eastAsia="SimSun" w:hAnsi="Arial" w:cs="Times New Roman"/>
          <w:kern w:val="3"/>
          <w:lang w:eastAsia="de-CH" w:bidi="hi-IN"/>
        </w:rPr>
        <w:t>Wenn uns der Bund vorbetet, Strom zu sparen, ist es keineswegs, weil wir zu wenig davon haben, sondern weil wir im Stromhandel zu billig sind. Jedes Kilowatt, das wir sparen, kommt den Energiekonzernen zugute, weil diese den in der Schweiz gesparten Strom um einen vielfach höheren Preis ins Ausland verkaufen können. Man nennt die Schweizer Wasserkraft auch das ‚weiße Gold‘. Dieses soll jetzt noch ein bisschen mehr vergoldet werden: Für ein paar wenige, die schon immer davon profitierten.</w:t>
      </w:r>
    </w:p>
    <w:p w14:paraId="1722BFFB"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kern w:val="3"/>
          <w:lang w:eastAsia="de-CH" w:bidi="hi-IN"/>
        </w:rPr>
      </w:pPr>
      <w:r w:rsidRPr="000A3DD8">
        <w:rPr>
          <w:rFonts w:ascii="Arial" w:eastAsia="SimSun" w:hAnsi="Arial" w:cs="Times New Roman"/>
          <w:kern w:val="3"/>
          <w:lang w:eastAsia="de-CH" w:bidi="hi-IN"/>
        </w:rPr>
        <w:t>Angesichts dieser Tatsachen ist der Vier-Milliarden-Kredit für die Axpo, welchen Bundesrätin Simonetta Sommaruga erklärte [1], mehr als fragwürdig.</w:t>
      </w:r>
    </w:p>
    <w:p w14:paraId="2B2BC139"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kern w:val="3"/>
          <w:lang w:eastAsia="de-CH" w:bidi="hi-IN"/>
        </w:rPr>
      </w:pPr>
      <w:r w:rsidRPr="000A3DD8">
        <w:rPr>
          <w:rFonts w:ascii="Arial" w:eastAsia="SimSun" w:hAnsi="Arial" w:cs="Times New Roman"/>
          <w:kern w:val="3"/>
          <w:lang w:eastAsia="de-CH" w:bidi="hi-IN"/>
        </w:rPr>
        <w:t>Wie beim Strom, so auch bei der Gasversorgung, klaffen Worte und Taten der Politiker weit auseinander. Wie lässt es sich erklären, dass Gasspeicher abgebaut werden, z.B. im Frühjahr in Zuchwil [2], während wir angeblich in Energieversorgungsprobleme steuern?</w:t>
      </w:r>
    </w:p>
    <w:p w14:paraId="48A074A8" w14:textId="77777777" w:rsidR="000A3DD8" w:rsidRPr="000A3DD8" w:rsidRDefault="000A3DD8" w:rsidP="000A3DD8">
      <w:pPr>
        <w:widowControl w:val="0"/>
        <w:autoSpaceDN w:val="0"/>
        <w:spacing w:after="28" w:line="240" w:lineRule="auto"/>
        <w:jc w:val="both"/>
        <w:textAlignment w:val="baseline"/>
        <w:rPr>
          <w:rFonts w:ascii="Arial" w:eastAsia="Arial" w:hAnsi="Arial" w:cs="Arial"/>
          <w:kern w:val="3"/>
          <w:lang w:val="de-CH" w:eastAsia="de-CH" w:bidi="hi-IN"/>
        </w:rPr>
      </w:pPr>
    </w:p>
    <w:p w14:paraId="4EA83FC6" w14:textId="77777777" w:rsidR="000A3DD8" w:rsidRPr="000A3DD8" w:rsidRDefault="000A3DD8" w:rsidP="000A3DD8">
      <w:pPr>
        <w:widowControl w:val="0"/>
        <w:autoSpaceDN w:val="0"/>
        <w:spacing w:after="28" w:line="240" w:lineRule="auto"/>
        <w:jc w:val="both"/>
        <w:textAlignment w:val="baseline"/>
        <w:rPr>
          <w:rFonts w:ascii="Arial" w:eastAsia="SimSun" w:hAnsi="Arial" w:cs="Times New Roman"/>
          <w:kern w:val="3"/>
          <w:lang w:eastAsia="de-CH" w:bidi="hi-IN"/>
        </w:rPr>
      </w:pPr>
      <w:r w:rsidRPr="000A3DD8">
        <w:rPr>
          <w:rFonts w:ascii="Arial" w:eastAsia="SimSun" w:hAnsi="Arial" w:cs="Times New Roman"/>
          <w:kern w:val="3"/>
          <w:lang w:eastAsia="de-CH" w:bidi="hi-IN"/>
        </w:rPr>
        <w:t xml:space="preserve">Christian </w:t>
      </w:r>
      <w:proofErr w:type="spellStart"/>
      <w:r w:rsidRPr="000A3DD8">
        <w:rPr>
          <w:rFonts w:ascii="Arial" w:eastAsia="SimSun" w:hAnsi="Arial" w:cs="Times New Roman"/>
          <w:kern w:val="3"/>
          <w:lang w:eastAsia="de-CH" w:bidi="hi-IN"/>
        </w:rPr>
        <w:t>Besmer</w:t>
      </w:r>
      <w:proofErr w:type="spellEnd"/>
      <w:r w:rsidRPr="000A3DD8">
        <w:rPr>
          <w:rFonts w:ascii="Arial" w:eastAsia="SimSun" w:hAnsi="Arial" w:cs="Times New Roman"/>
          <w:kern w:val="3"/>
          <w:lang w:eastAsia="de-CH" w:bidi="hi-IN"/>
        </w:rPr>
        <w:t>, pensionierter Informatiker Elektrizitätswerke der Stadt Zürich (</w:t>
      </w:r>
      <w:proofErr w:type="spellStart"/>
      <w:r w:rsidRPr="000A3DD8">
        <w:rPr>
          <w:rFonts w:ascii="Arial" w:eastAsia="SimSun" w:hAnsi="Arial" w:cs="Times New Roman"/>
          <w:kern w:val="3"/>
          <w:lang w:eastAsia="de-CH" w:bidi="hi-IN"/>
        </w:rPr>
        <w:t>ewz</w:t>
      </w:r>
      <w:proofErr w:type="spellEnd"/>
      <w:r w:rsidRPr="000A3DD8">
        <w:rPr>
          <w:rFonts w:ascii="Arial" w:eastAsia="SimSun" w:hAnsi="Arial" w:cs="Times New Roman"/>
          <w:kern w:val="3"/>
          <w:lang w:eastAsia="de-CH" w:bidi="hi-IN"/>
        </w:rPr>
        <w:t>)</w:t>
      </w:r>
    </w:p>
    <w:p w14:paraId="2CE88D27" w14:textId="27A37A9A" w:rsidR="00F67ED1" w:rsidRPr="00C534E6" w:rsidRDefault="000A3DD8" w:rsidP="000A3DD8">
      <w:pPr>
        <w:spacing w:after="160"/>
        <w:rPr>
          <w:rStyle w:val="edit"/>
          <w:rFonts w:ascii="Arial" w:hAnsi="Arial" w:cs="Arial"/>
          <w:color w:val="000000"/>
        </w:rPr>
      </w:pPr>
      <w:r w:rsidRPr="000A3DD8">
        <w:rPr>
          <w:rFonts w:ascii="Arial" w:eastAsia="SimSun" w:hAnsi="Arial" w:cs="Lucida Sans"/>
          <w:kern w:val="3"/>
          <w:lang w:eastAsia="zh-CN" w:bidi="hi-IN"/>
        </w:rPr>
        <w:t>Elektroingenieur in Pension (Name der Redaktion bekannt)“</w:t>
      </w:r>
    </w:p>
    <w:p w14:paraId="707BE7E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Daniel / dd.</w:t>
      </w:r>
    </w:p>
    <w:p w14:paraId="5C7DA2B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AD79600" w14:textId="77777777" w:rsidR="00F202F1" w:rsidRPr="00C534E6" w:rsidRDefault="00F202F1" w:rsidP="00C534E6">
      <w:pPr>
        <w:spacing w:after="160"/>
        <w:rPr>
          <w:rStyle w:val="edit"/>
          <w:rFonts w:ascii="Arial" w:hAnsi="Arial" w:cs="Arial"/>
          <w:color w:val="000000"/>
          <w:szCs w:val="18"/>
        </w:rPr>
      </w:pPr>
      <w:r w:rsidRPr="002B28C8">
        <w:t>Werte von „Aufrecht Schweiz“</w:t>
      </w:r>
      <w:r w:rsidR="00000000">
        <w:br/>
      </w:r>
      <w:hyperlink r:id="rId10" w:history="1">
        <w:r w:rsidRPr="00F24C6F">
          <w:rPr>
            <w:rStyle w:val="Hyperlink"/>
            <w:sz w:val="18"/>
          </w:rPr>
          <w:t>https://aufrecht-schweiz.ch/unsere-werte/</w:t>
        </w:r>
      </w:hyperlink>
      <w:r w:rsidR="00000000">
        <w:br/>
      </w:r>
      <w:r w:rsidR="00000000">
        <w:br/>
      </w:r>
      <w:r w:rsidRPr="002B28C8">
        <w:t>[1] Bundesrat gewährt der Axpo einen Notfallkredit von vier Milliarden Franken</w:t>
      </w:r>
      <w:r w:rsidR="00000000">
        <w:br/>
      </w:r>
      <w:hyperlink r:id="rId11" w:history="1">
        <w:r w:rsidRPr="00F24C6F">
          <w:rPr>
            <w:rStyle w:val="Hyperlink"/>
            <w:sz w:val="18"/>
          </w:rPr>
          <w:t>https://www.nau.ch/news/schweiz/bund-spricht-stromkonzern-axpo-4-milliarden-kredit-zu-66268112</w:t>
        </w:r>
      </w:hyperlink>
      <w:r w:rsidR="00000000">
        <w:br/>
      </w:r>
      <w:r w:rsidR="00000000">
        <w:br/>
      </w:r>
      <w:r w:rsidRPr="002B28C8">
        <w:t>[2] Gaskugelspeicher von Zuchwil werden zurückgebaut</w:t>
      </w:r>
      <w:r w:rsidR="00000000">
        <w:br/>
      </w:r>
      <w:hyperlink r:id="rId12" w:history="1">
        <w:r w:rsidRPr="00F24C6F">
          <w:rPr>
            <w:rStyle w:val="Hyperlink"/>
            <w:sz w:val="18"/>
          </w:rPr>
          <w:t>https://www.solothurnerzeitung.ch/solothurn/lebern-bucheggberg-wasseramt/zuchwil-der-rueckbau-der-metallkugeln-ist-in-vollem-gange-ld.2255501</w:t>
        </w:r>
      </w:hyperlink>
    </w:p>
    <w:p w14:paraId="1BA26A3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0D0E518" w14:textId="77777777" w:rsidR="00C534E6" w:rsidRPr="00C534E6" w:rsidRDefault="00C534E6" w:rsidP="00C534E6">
      <w:pPr>
        <w:keepLines/>
        <w:spacing w:after="160"/>
        <w:rPr>
          <w:rFonts w:ascii="Arial" w:hAnsi="Arial" w:cs="Arial"/>
          <w:sz w:val="18"/>
          <w:szCs w:val="18"/>
        </w:rPr>
      </w:pPr>
      <w:r w:rsidRPr="002B28C8">
        <w:t xml:space="preserve">#Politik - </w:t>
      </w:r>
      <w:hyperlink r:id="rId13" w:history="1">
        <w:r w:rsidRPr="00F24C6F">
          <w:rPr>
            <w:rStyle w:val="Hyperlink"/>
          </w:rPr>
          <w:t>www.kla.tv/Politik</w:t>
        </w:r>
      </w:hyperlink>
      <w:r w:rsidR="00000000">
        <w:br/>
      </w:r>
      <w:r w:rsidR="00000000">
        <w:br/>
      </w:r>
      <w:r w:rsidRPr="002B28C8">
        <w:t xml:space="preserve">#Schweiz - </w:t>
      </w:r>
      <w:hyperlink r:id="rId14" w:history="1">
        <w:r w:rsidRPr="00F24C6F">
          <w:rPr>
            <w:rStyle w:val="Hyperlink"/>
          </w:rPr>
          <w:t>www.kla.tv/Schweiz</w:t>
        </w:r>
      </w:hyperlink>
      <w:r w:rsidR="00000000">
        <w:br/>
      </w:r>
      <w:r w:rsidR="00000000">
        <w:br/>
      </w:r>
      <w:r w:rsidRPr="002B28C8">
        <w:t xml:space="preserve">#CH-Politik - </w:t>
      </w:r>
      <w:hyperlink r:id="rId15" w:history="1">
        <w:r w:rsidRPr="00F24C6F">
          <w:rPr>
            <w:rStyle w:val="Hyperlink"/>
          </w:rPr>
          <w:t>www.kla.tv/CH-Politik</w:t>
        </w:r>
      </w:hyperlink>
      <w:r w:rsidR="00000000">
        <w:br/>
      </w:r>
      <w:r w:rsidR="00000000">
        <w:br/>
      </w:r>
      <w:r w:rsidRPr="002B28C8">
        <w:t xml:space="preserve">#Wirtschaft - </w:t>
      </w:r>
      <w:hyperlink r:id="rId16" w:history="1">
        <w:r w:rsidRPr="00F24C6F">
          <w:rPr>
            <w:rStyle w:val="Hyperlink"/>
          </w:rPr>
          <w:t>www.kla.tv/Wirtschaft</w:t>
        </w:r>
      </w:hyperlink>
      <w:r w:rsidR="00000000">
        <w:br/>
      </w:r>
      <w:r w:rsidR="00000000">
        <w:br/>
      </w:r>
      <w:r w:rsidRPr="002B28C8">
        <w:t xml:space="preserve">#BlickUeberDenZaun - Blick über den Zaun - </w:t>
      </w:r>
      <w:hyperlink r:id="rId17" w:history="1">
        <w:r w:rsidRPr="00F24C6F">
          <w:rPr>
            <w:rStyle w:val="Hyperlink"/>
          </w:rPr>
          <w:t>www.kla.tv/BlickUeberDenZaun</w:t>
        </w:r>
      </w:hyperlink>
    </w:p>
    <w:p w14:paraId="28F196E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8996698" wp14:editId="6001B4C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736AC7A" w14:textId="77777777" w:rsidR="00FF4982" w:rsidRPr="009779AD" w:rsidRDefault="00FF4982" w:rsidP="00FF4982">
      <w:pPr>
        <w:pStyle w:val="Listenabsatz"/>
        <w:keepNext/>
        <w:keepLines/>
        <w:numPr>
          <w:ilvl w:val="0"/>
          <w:numId w:val="1"/>
        </w:numPr>
        <w:ind w:left="714" w:hanging="357"/>
      </w:pPr>
      <w:r>
        <w:t>was die Medien nicht verschweigen sollten ...</w:t>
      </w:r>
    </w:p>
    <w:p w14:paraId="6783A3A1" w14:textId="77777777" w:rsidR="00FF4982" w:rsidRPr="009779AD" w:rsidRDefault="00FF4982" w:rsidP="00FF4982">
      <w:pPr>
        <w:pStyle w:val="Listenabsatz"/>
        <w:keepNext/>
        <w:keepLines/>
        <w:numPr>
          <w:ilvl w:val="0"/>
          <w:numId w:val="1"/>
        </w:numPr>
        <w:ind w:left="714" w:hanging="357"/>
      </w:pPr>
      <w:r>
        <w:t>wenig Gehörtes vom Volk, für das Volk ...</w:t>
      </w:r>
    </w:p>
    <w:p w14:paraId="4029332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079B3216" w14:textId="77777777" w:rsidR="00FF4982" w:rsidRPr="001D6477" w:rsidRDefault="00FF4982" w:rsidP="001D6477">
      <w:pPr>
        <w:keepNext/>
        <w:keepLines/>
        <w:ind w:firstLine="357"/>
      </w:pPr>
      <w:r w:rsidRPr="001D6477">
        <w:t>Dranbleiben lohnt sich!</w:t>
      </w:r>
    </w:p>
    <w:p w14:paraId="67DD393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2CE8571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6862912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866958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02831D2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C801A4B" wp14:editId="197D825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B025B7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752B" w14:textId="77777777" w:rsidR="00A13ADF" w:rsidRDefault="00A13ADF" w:rsidP="00F33FD6">
      <w:pPr>
        <w:spacing w:after="0" w:line="240" w:lineRule="auto"/>
      </w:pPr>
      <w:r>
        <w:separator/>
      </w:r>
    </w:p>
  </w:endnote>
  <w:endnote w:type="continuationSeparator" w:id="0">
    <w:p w14:paraId="0199B9B3" w14:textId="77777777" w:rsidR="00A13ADF" w:rsidRDefault="00A13AD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4EAD" w14:textId="77777777" w:rsidR="00F33FD6" w:rsidRPr="00F33FD6" w:rsidRDefault="00F33FD6" w:rsidP="00F33FD6">
    <w:pPr>
      <w:pStyle w:val="Fuzeile"/>
      <w:pBdr>
        <w:top w:val="single" w:sz="6" w:space="3" w:color="365F91" w:themeColor="accent1" w:themeShade="BF"/>
      </w:pBdr>
      <w:rPr>
        <w:sz w:val="18"/>
      </w:rPr>
    </w:pPr>
    <w:r>
      <w:rPr>
        <w:noProof/>
        <w:sz w:val="18"/>
      </w:rPr>
      <w:t xml:space="preserve">Stromknappheit in der Schweiz? Von wegen! (von „Aufrecht Schweiz“)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C79F" w14:textId="77777777" w:rsidR="00A13ADF" w:rsidRDefault="00A13ADF" w:rsidP="00F33FD6">
      <w:pPr>
        <w:spacing w:after="0" w:line="240" w:lineRule="auto"/>
      </w:pPr>
      <w:r>
        <w:separator/>
      </w:r>
    </w:p>
  </w:footnote>
  <w:footnote w:type="continuationSeparator" w:id="0">
    <w:p w14:paraId="46BBC8BD" w14:textId="77777777" w:rsidR="00A13ADF" w:rsidRDefault="00A13AD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A142183" w14:textId="77777777" w:rsidTr="00FE2F5D">
      <w:tc>
        <w:tcPr>
          <w:tcW w:w="7717" w:type="dxa"/>
          <w:tcBorders>
            <w:left w:val="nil"/>
            <w:bottom w:val="single" w:sz="8" w:space="0" w:color="365F91" w:themeColor="accent1" w:themeShade="BF"/>
          </w:tcBorders>
        </w:tcPr>
        <w:p w14:paraId="6C7674B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www.kla.tv/23750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29.09.2022</w:t>
          </w:r>
        </w:p>
        <w:p w14:paraId="1767898A" w14:textId="77777777" w:rsidR="00F33FD6" w:rsidRPr="00B9284F" w:rsidRDefault="00F33FD6" w:rsidP="00FE2F5D">
          <w:pPr>
            <w:pStyle w:val="Kopfzeile"/>
            <w:rPr>
              <w:rFonts w:ascii="Arial" w:hAnsi="Arial" w:cs="Arial"/>
              <w:sz w:val="18"/>
            </w:rPr>
          </w:pPr>
        </w:p>
      </w:tc>
    </w:tr>
  </w:tbl>
  <w:p w14:paraId="7156892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54081EB" wp14:editId="06C4EA9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52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A3DD8"/>
    <w:rsid w:val="00101F75"/>
    <w:rsid w:val="001D6477"/>
    <w:rsid w:val="00397567"/>
    <w:rsid w:val="003C19C9"/>
    <w:rsid w:val="00503FFA"/>
    <w:rsid w:val="00627ADC"/>
    <w:rsid w:val="006C4827"/>
    <w:rsid w:val="007C459E"/>
    <w:rsid w:val="00A05C56"/>
    <w:rsid w:val="00A13ADF"/>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79886"/>
  <w15:docId w15:val="{6790F8F9-2645-4055-AE0A-5CE80523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k"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3750" TargetMode="External"/><Relationship Id="rId12" Type="http://schemas.openxmlformats.org/officeDocument/2006/relationships/hyperlink" Target="https://www.solothurnerzeitung.ch/solothurn/lebern-bucheggberg-wasseramt/zuchwil-der-rueckbau-der-metallkugeln-ist-in-vollem-gange-ld.2255501" TargetMode="External"/><Relationship Id="rId17" Type="http://schemas.openxmlformats.org/officeDocument/2006/relationships/hyperlink" Target="https://www.kla.tv/BlickUeberDenZau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Wirtschaft"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u.ch/news/schweiz/bund-spricht-stromkonzern-axpo-4-milliarden-kredit-zu-6626811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H-Politik" TargetMode="External"/><Relationship Id="rId23" Type="http://schemas.openxmlformats.org/officeDocument/2006/relationships/image" Target="media/image4.bin"/><Relationship Id="rId10" Type="http://schemas.openxmlformats.org/officeDocument/2006/relationships/hyperlink" Target="https://aufrecht-schweiz.ch/unsere-werte/"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chweiz"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7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5771</Characters>
  <Application>Microsoft Office Word</Application>
  <DocSecurity>0</DocSecurity>
  <Lines>48</Lines>
  <Paragraphs>13</Paragraphs>
  <ScaleCrop>false</ScaleCrop>
  <HeadingPairs>
    <vt:vector size="2" baseType="variant">
      <vt:variant>
        <vt:lpstr>Stromknappheit in der Schweiz? Von wegen! (von „Aufrecht Schweiz“)</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2022-09-29T17:54:00Z</dcterms:created>
  <dcterms:modified xsi:type="dcterms:W3CDTF">2022-09-29T17:54:00Z</dcterms:modified>
</cp:coreProperties>
</file>