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00fd935dcb4289" /><Relationship Type="http://schemas.openxmlformats.org/package/2006/relationships/metadata/core-properties" Target="/package/services/metadata/core-properties/562e3f81a7054ee1a115ed0a42234891.psmdcp" Id="R0f81121ac93e48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Pro-israelischer Lobbyverband AIPAC fordert weitere Sanktionen [...] gegen 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Übergangsabkommen der Atomverhandlungen mit dem Iran im November 2013 verpflichtete sich der Iran, sein Atomprogramm einzufrieren. Im Gegenzug...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Übergangsabkommen</w:t>
        <w:br/>
        <w:t xml:space="preserve">der Atomverhandlungen mit</w:t>
        <w:br/>
        <w:t xml:space="preserve">dem Iran im November 2013</w:t>
        <w:br/>
        <w:t xml:space="preserve">verpflichtete sich der Iran,</w:t>
        <w:br/>
        <w:t xml:space="preserve">sein Atomprogramm einzufrieren.</w:t>
        <w:br/>
        <w:t xml:space="preserve">Im Gegenzug sollten Sanktionen</w:t>
        <w:br/>
        <w:t xml:space="preserve">gegen den Iran gelockert</w:t>
        <w:br/>
        <w:t xml:space="preserve">werden. Nun drängt jedoch</w:t>
        <w:br/>
        <w:t xml:space="preserve">die einflussreiche, amerikanische,</w:t>
        <w:br/>
        <w:t xml:space="preserve">pro-israelische Lobby</w:t>
        <w:br/>
        <w:t xml:space="preserve">AIPAC (American Israel Public</w:t>
        <w:br/>
        <w:t xml:space="preserve">Affairs Committee) US-Senatoren</w:t>
        <w:br/>
        <w:t xml:space="preserve">dazu, einem Gesetzesentwurf</w:t>
        <w:br/>
        <w:t xml:space="preserve">zuzustimmen, der neue</w:t>
        <w:br/>
        <w:t xml:space="preserve">Sanktionen gegen den Iran fordert.</w:t>
        <w:br/>
        <w:t xml:space="preserve">Dass AIPAC bereits vielen</w:t>
        <w:br/>
        <w:t xml:space="preserve">US-Senatoren im Falle einer</w:t>
        <w:br/>
        <w:t xml:space="preserve">Ablehnung des Gesetzesentwurfes</w:t>
        <w:br/>
        <w:t xml:space="preserve">mit dem Entzug ihrer</w:t>
        <w:br/>
        <w:t xml:space="preserve">Unterstützung im bevorstehenden</w:t>
        <w:br/>
        <w:t xml:space="preserve">Wahlkampf droht, bestätigt</w:t>
        <w:br/>
        <w:t xml:space="preserve">den starken Einfluss von</w:t>
        <w:br/>
        <w:t xml:space="preserve">AIPAC auf die amerikanische</w:t>
        <w:br/>
        <w:t xml:space="preserve">Politik (siehe vorangegangene KTV Sendungen)</w:t>
        <w:br/>
        <w:t xml:space="preserve">Es ist offensichtlich, dass das</w:t>
        <w:br/>
        <w:t xml:space="preserve">Verhängen weiterer Sanktionen</w:t>
        <w:br/>
        <w:t xml:space="preserve">gegen den Iran den Bruch des</w:t>
        <w:br/>
        <w:t xml:space="preserve">Atomabkommens mit dem Iran</w:t>
        <w:br/>
        <w:t xml:space="preserve">bedeutet. Analytiker wie der</w:t>
        <w:br/>
        <w:t xml:space="preserve">Publizist Gordon Duff warnen,</w:t>
        <w:br/>
        <w:t xml:space="preserve">dass die von israelischer Seite</w:t>
        <w:br/>
        <w:t xml:space="preserve">geforderten Sanktionen letztlich</w:t>
        <w:br/>
        <w:t xml:space="preserve">nicht allein den Iran, sondern</w:t>
        <w:br/>
        <w:t xml:space="preserve">Amerika selbst und den</w:t>
        <w:br/>
        <w:t xml:space="preserve">Rest der Welt betreffen werden.</w:t>
        <w:br/>
        <w:t xml:space="preserve">Ein Bruch des Abkommens</w:t>
        <w:br/>
        <w:t xml:space="preserve">wird seiner Ansicht nach gefährliche</w:t>
        <w:br/>
        <w:t xml:space="preserve">Spannungen und Konflikte</w:t>
        <w:br/>
        <w:t xml:space="preserve">hervorrufen, welche das</w:t>
        <w:br/>
        <w:t xml:space="preserve">Ziel einer weltweiten Machtumverteilung</w:t>
        <w:br/>
        <w:t xml:space="preserve">vorantreiben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http://www.presstv.ir/detail/346025.html</w:t>
        </w:r>
      </w:hyperlink>
      <w:hyperlink w:history="true" r:id="rId22">
        <w:r w:rsidRPr="00F24C6F">
          <w:rPr>
            <w:rStyle w:val="Hyperlink"/>
          </w:rPr>
          <w:rPr>
            <w:sz w:val="18"/>
          </w:rPr>
          <w:t>http://www.presstv.ir/detail/2014/01/13/345381/is-it-iran-being-sanctioned-or-america/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23">
        <w:r w:rsidRPr="00F24C6F">
          <w:rPr>
            <w:rStyle w:val="Hyperlink"/>
          </w:rPr>
          <w:t>www.kla.tv/Iran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Pro-israelischer Lobbyverband AIPAC fordert weitere Sanktionen [...] gegen 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resstv.ir/detail/346025.html" TargetMode="External" Id="rId21" /><Relationship Type="http://schemas.openxmlformats.org/officeDocument/2006/relationships/hyperlink" Target="http://www.presstv.ir/detail/2014/01/13/345381/is-it-iran-being-sanctioned-or-america/" TargetMode="External" Id="rId22" /><Relationship Type="http://schemas.openxmlformats.org/officeDocument/2006/relationships/hyperlink" Target="https://www.kla.tv/Ir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Pro-israelischer Lobbyverband AIPAC fordert weitere Sanktionen [...] gegen 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