
<file path=[Content_Types].xml><?xml version="1.0" encoding="utf-8"?>
<Types xmlns="http://schemas.openxmlformats.org/package/2006/content-types">
  <Default Extension="png" ContentType="image/png"/>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635C61" w:rsidRDefault="00E81F93" w:rsidP="00F67ED1">
      <w:pPr>
        <w:widowControl w:val="0"/>
        <w:spacing w:after="120"/>
        <w:rPr>
          <w:rFonts w:ascii="Arial" w:hAnsi="Arial" w:cs="Arial"/>
          <w:lang w:val="de-AT"/>
        </w:rPr>
      </w:pPr>
    </w:p>
    <w:p w:rsidR="00AF3B69" w:rsidRDefault="00AF3B69" w:rsidP="00AF3B69">
      <w:pPr>
        <w:widowControl w:val="0"/>
        <w:spacing w:after="120"/>
        <w:rPr>
          <w:rFonts w:ascii="Arial" w:hAnsi="Arial" w:cs="Arial"/>
          <w:lang w:val="de-AT"/>
        </w:rPr>
      </w:pPr>
      <w:r>
        <w:rPr>
          <w:noProof/>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215" cy="1382395"/>
            <wp:effectExtent l="0" t="0" r="635" b="8255"/>
            <wp:wrapSquare wrapText="left"/>
            <wp:docPr id="6" name="Grafik 6" descr="MissingVideo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issingVideo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15" cy="1382395"/>
                    </a:xfrm>
                    <a:prstGeom prst="rect">
                      <a:avLst/>
                    </a:prstGeom>
                    <a:noFill/>
                  </pic:spPr>
                </pic:pic>
              </a:graphicData>
            </a:graphic>
            <wp14:sizeRelH relativeFrom="page">
              <wp14:pctWidth>0</wp14:pctWidth>
            </wp14:sizeRelH>
            <wp14:sizeRelV relativeFrom="page">
              <wp14:pctHeight>0</wp14:pctHeight>
            </wp14:sizeRelV>
          </wp:anchor>
        </w:drawing>
      </w:r>
      <w:r>
        <w:rPr>
          <w:rStyle w:val="texttitelsize"/>
          <w:rFonts w:ascii="Arial" w:hAnsi="Arial" w:cs="Arial"/>
          <w:color w:val="808080" w:themeColor="background1" w:themeShade="80"/>
          <w:sz w:val="20"/>
          <w:lang w:val="de-AT"/>
        </w:rPr>
        <w:t>Medienkommentar</w:t>
      </w:r>
      <w:r>
        <w:rPr>
          <w:rFonts w:ascii="Arial" w:hAnsi="Arial" w:cs="Arial"/>
          <w:noProof/>
          <w:lang w:val="de-AT"/>
        </w:rPr>
        <w:t xml:space="preserve"> </w:t>
      </w:r>
    </w:p>
    <w:p w:rsidR="00AF3B69" w:rsidRPr="00AF3B69" w:rsidRDefault="00AF3B69" w:rsidP="00AF3B69">
      <w:pPr>
        <w:widowControl w:val="0"/>
        <w:spacing w:after="160"/>
        <w:rPr>
          <w:rStyle w:val="texttitelsize"/>
          <w:sz w:val="44"/>
          <w:szCs w:val="44"/>
          <w:lang w:val="de-AT"/>
        </w:rPr>
      </w:pPr>
      <w:r>
        <w:rPr>
          <w:noProof/>
        </w:rPr>
        <w:drawing>
          <wp:anchor distT="0" distB="0" distL="114300" distR="114300" simplePos="0" relativeHeight="251661312" behindDoc="1" locked="0" layoutInCell="1" allowOverlap="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0" y="0"/>
                <wp:lineTo x="0" y="20520"/>
                <wp:lineTo x="20520" y="20520"/>
                <wp:lineTo x="20520" y="0"/>
                <wp:lineTo x="0" y="0"/>
              </wp:wrapPolygon>
            </wp:wrapTight>
            <wp:docPr id="4" name="Grafik 4" descr="QR-Code_klaTv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QR-Code_klaTv_c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Style w:val="texttitelsize"/>
          <w:rFonts w:ascii="Arial" w:hAnsi="Arial" w:cs="Arial"/>
          <w:sz w:val="44"/>
          <w:szCs w:val="44"/>
          <w:lang w:val="de-AT"/>
        </w:rPr>
        <w:t>BioNTech</w:t>
      </w:r>
      <w:proofErr w:type="spellEnd"/>
      <w:r>
        <w:rPr>
          <w:rStyle w:val="texttitelsize"/>
          <w:rFonts w:ascii="Arial" w:hAnsi="Arial" w:cs="Arial"/>
          <w:sz w:val="44"/>
          <w:szCs w:val="44"/>
          <w:lang w:val="de-AT"/>
        </w:rPr>
        <w:t>: Covid-19-Vorwissen, -Vorfinanzierung und -Krisenprofit</w:t>
      </w:r>
    </w:p>
    <w:p w:rsidR="00AF3B69" w:rsidRPr="006010A9" w:rsidRDefault="00AF3B69" w:rsidP="006010A9">
      <w:pPr>
        <w:widowControl w:val="0"/>
        <w:spacing w:after="160"/>
        <w:rPr>
          <w:b/>
          <w:color w:val="000000"/>
        </w:rPr>
      </w:pPr>
      <w:r>
        <w:rPr>
          <w:rStyle w:val="edit"/>
          <w:rFonts w:ascii="Arial" w:hAnsi="Arial" w:cs="Arial"/>
          <w:b/>
          <w:color w:val="000000"/>
          <w:lang w:val="de-AT"/>
        </w:rPr>
        <w:t xml:space="preserve">Das Pharmaunternehmen </w:t>
      </w:r>
      <w:proofErr w:type="spellStart"/>
      <w:r>
        <w:rPr>
          <w:rStyle w:val="edit"/>
          <w:rFonts w:ascii="Arial" w:hAnsi="Arial" w:cs="Arial"/>
          <w:b/>
          <w:color w:val="000000"/>
          <w:lang w:val="de-AT"/>
        </w:rPr>
        <w:t>BioNTech</w:t>
      </w:r>
      <w:proofErr w:type="spellEnd"/>
      <w:r>
        <w:rPr>
          <w:rStyle w:val="edit"/>
          <w:rFonts w:ascii="Arial" w:hAnsi="Arial" w:cs="Arial"/>
          <w:b/>
          <w:color w:val="000000"/>
          <w:lang w:val="de-AT"/>
        </w:rPr>
        <w:t xml:space="preserve"> hat im Jahr 2021 einen kometenhaften Aufstieg in der Branche geschafft und sein Name ist in aller Welt bekannt. Erwirtschaftete das Unternehmen 2019 noch einen Verlust von 181 Millionen Euro, so wurde für 2021 ein Gewinn von mindestens neun Milliarden erwartet. Ist es da nicht interessant, deren Erfolgskonzept genauer zu untersuchen? Denn wer möchte nicht gerne ebenso kometenhaft aufsteigen?</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 xml:space="preserve">Das Pharmaunternehmen </w:t>
      </w:r>
      <w:proofErr w:type="spellStart"/>
      <w:r w:rsidRPr="00635C61">
        <w:rPr>
          <w:rFonts w:ascii="Arial" w:eastAsia="TimesNewRomanPSMT" w:hAnsi="Arial" w:cs="Arial"/>
          <w:b/>
          <w:bCs/>
          <w:lang w:val="de-AT"/>
        </w:rPr>
        <w:t>BioNTech</w:t>
      </w:r>
      <w:proofErr w:type="spellEnd"/>
      <w:r w:rsidRPr="00635C61">
        <w:rPr>
          <w:rFonts w:ascii="Arial" w:eastAsia="TimesNewRomanPSMT" w:hAnsi="Arial" w:cs="Arial"/>
          <w:b/>
          <w:bCs/>
          <w:lang w:val="de-AT"/>
        </w:rPr>
        <w:t xml:space="preserve"> hat im Jahr 2021 einen kometenhaften Aufstieg</w:t>
      </w:r>
      <w:r w:rsidRPr="00635C61">
        <w:rPr>
          <w:rFonts w:ascii="Arial" w:eastAsia="TimesNewRomanPSMT" w:hAnsi="Arial" w:cs="Arial"/>
          <w:lang w:val="de-AT"/>
        </w:rPr>
        <w:t xml:space="preserve"> in der Branche geschafft und sein Name ist in aller Welt bekannt. </w:t>
      </w:r>
    </w:p>
    <w:p w:rsidR="00635C61" w:rsidRPr="00635C61" w:rsidRDefault="00635C61" w:rsidP="00635C61">
      <w:pPr>
        <w:pBdr>
          <w:top w:val="single" w:sz="4" w:space="1" w:color="auto"/>
          <w:left w:val="single" w:sz="4" w:space="4" w:color="auto"/>
          <w:bottom w:val="single" w:sz="4" w:space="1" w:color="auto"/>
          <w:right w:val="single" w:sz="4" w:space="4" w:color="auto"/>
        </w:pBdr>
        <w:autoSpaceDE w:val="0"/>
        <w:rPr>
          <w:rFonts w:ascii="Arial" w:eastAsia="TimesNewRomanPSMT" w:hAnsi="Arial" w:cs="Arial"/>
          <w:lang w:val="de-AT"/>
        </w:rPr>
      </w:pPr>
      <w:r w:rsidRPr="00635C61">
        <w:rPr>
          <w:rFonts w:ascii="Arial" w:eastAsia="TimesNewRomanPSMT" w:hAnsi="Arial" w:cs="Arial"/>
          <w:lang w:val="de-AT"/>
        </w:rPr>
        <w:t xml:space="preserve">Erwirtschaftete das Unternehmen </w:t>
      </w:r>
      <w:r w:rsidRPr="00635C61">
        <w:rPr>
          <w:rFonts w:ascii="Arial" w:eastAsia="TimesNewRomanPSMT" w:hAnsi="Arial" w:cs="Arial"/>
          <w:b/>
          <w:bCs/>
          <w:color w:val="FF0000"/>
          <w:lang w:val="de-AT"/>
        </w:rPr>
        <w:t>2019 noch einen Verlust</w:t>
      </w:r>
      <w:r w:rsidRPr="00635C61">
        <w:rPr>
          <w:rFonts w:ascii="Arial" w:eastAsia="TimesNewRomanPSMT" w:hAnsi="Arial" w:cs="Arial"/>
          <w:lang w:val="de-AT"/>
        </w:rPr>
        <w:t xml:space="preserve"> </w:t>
      </w:r>
      <w:r w:rsidRPr="00635C61">
        <w:rPr>
          <w:rFonts w:ascii="Arial" w:eastAsia="TimesNewRomanPSMT" w:hAnsi="Arial" w:cs="Arial"/>
          <w:b/>
          <w:bCs/>
          <w:color w:val="FF0000"/>
          <w:lang w:val="de-AT"/>
        </w:rPr>
        <w:t>von 181 Millionen Euro</w:t>
      </w:r>
      <w:r w:rsidRPr="00635C61">
        <w:rPr>
          <w:rFonts w:ascii="Arial" w:eastAsia="TimesNewRomanPSMT" w:hAnsi="Arial" w:cs="Arial"/>
          <w:lang w:val="de-AT"/>
        </w:rPr>
        <w:t xml:space="preserve">, so wurde für </w:t>
      </w:r>
      <w:r w:rsidRPr="00635C61">
        <w:rPr>
          <w:rFonts w:ascii="Arial" w:eastAsia="TimesNewRomanPSMT" w:hAnsi="Arial" w:cs="Arial"/>
          <w:b/>
          <w:bCs/>
          <w:color w:val="538135"/>
          <w:lang w:val="de-AT"/>
        </w:rPr>
        <w:t>2021 ein Gewinn</w:t>
      </w:r>
      <w:r w:rsidRPr="00635C61">
        <w:rPr>
          <w:rFonts w:ascii="Arial" w:eastAsia="TimesNewRomanPSMT" w:hAnsi="Arial" w:cs="Arial"/>
          <w:color w:val="538135"/>
          <w:lang w:val="de-AT"/>
        </w:rPr>
        <w:t xml:space="preserve"> </w:t>
      </w:r>
      <w:r w:rsidRPr="00635C61">
        <w:rPr>
          <w:rFonts w:ascii="Arial" w:eastAsia="TimesNewRomanPSMT" w:hAnsi="Arial" w:cs="Arial"/>
          <w:b/>
          <w:bCs/>
          <w:color w:val="538135"/>
          <w:lang w:val="de-AT"/>
        </w:rPr>
        <w:t>von mindestens neun Milliarden</w:t>
      </w:r>
      <w:r w:rsidRPr="00635C61">
        <w:rPr>
          <w:rFonts w:ascii="Arial" w:eastAsia="TimesNewRomanPSMT" w:hAnsi="Arial" w:cs="Arial"/>
          <w:lang w:val="de-AT"/>
        </w:rPr>
        <w:t xml:space="preserve"> erwartet.</w:t>
      </w:r>
    </w:p>
    <w:p w:rsidR="00635C61" w:rsidRPr="00635C61" w:rsidRDefault="00635C61" w:rsidP="00635C61">
      <w:pPr>
        <w:autoSpaceDE w:val="0"/>
        <w:rPr>
          <w:rFonts w:ascii="Arial" w:hAnsi="Arial" w:cs="Arial"/>
          <w:lang w:val="de-AT"/>
        </w:rPr>
      </w:pPr>
      <w:r w:rsidRPr="00635C61">
        <w:rPr>
          <w:rFonts w:ascii="Arial" w:eastAsia="TimesNewRomanPSMT" w:hAnsi="Arial" w:cs="Arial"/>
          <w:lang w:val="de-AT"/>
        </w:rPr>
        <w:t>Ist es da nicht interessant, deren Erfolgskonzept genauer zu untersuchen? Denn wer möchte nicht gerne ebenso kometenhaft aufsteigen?</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 xml:space="preserve">In dem öffentlich einsehbaren </w:t>
      </w:r>
      <w:r w:rsidRPr="00635C61">
        <w:rPr>
          <w:rFonts w:ascii="Arial" w:eastAsia="TimesNewRomanPSMT" w:hAnsi="Arial" w:cs="Arial"/>
          <w:b/>
          <w:bCs/>
          <w:lang w:val="de-AT"/>
        </w:rPr>
        <w:t xml:space="preserve">Geschäftsbericht 2019 von </w:t>
      </w:r>
      <w:proofErr w:type="spellStart"/>
      <w:r w:rsidRPr="00635C61">
        <w:rPr>
          <w:rFonts w:ascii="Arial" w:eastAsia="TimesNewRomanPSMT" w:hAnsi="Arial" w:cs="Arial"/>
          <w:b/>
          <w:bCs/>
          <w:lang w:val="de-AT"/>
        </w:rPr>
        <w:t>BioNTech</w:t>
      </w:r>
      <w:proofErr w:type="spellEnd"/>
      <w:r w:rsidRPr="00635C61">
        <w:rPr>
          <w:rFonts w:ascii="Arial" w:eastAsia="TimesNewRomanPSMT" w:hAnsi="Arial" w:cs="Arial"/>
          <w:lang w:val="de-AT"/>
        </w:rPr>
        <w:t xml:space="preserve"> ist unter </w:t>
      </w:r>
      <w:r w:rsidRPr="00635C61">
        <w:rPr>
          <w:rFonts w:ascii="Arial" w:eastAsia="TimesNewRomanPSMT" w:hAnsi="Arial" w:cs="Arial"/>
          <w:b/>
          <w:bCs/>
          <w:lang w:val="de-AT"/>
        </w:rPr>
        <w:t xml:space="preserve">„Wirkstoffklasse: </w:t>
      </w:r>
      <w:proofErr w:type="spellStart"/>
      <w:r w:rsidRPr="00635C61">
        <w:rPr>
          <w:rFonts w:ascii="Arial" w:eastAsia="TimesNewRomanPSMT" w:hAnsi="Arial" w:cs="Arial"/>
          <w:b/>
          <w:bCs/>
          <w:lang w:val="de-AT"/>
        </w:rPr>
        <w:t>mRNA</w:t>
      </w:r>
      <w:proofErr w:type="spellEnd"/>
      <w:r w:rsidRPr="00635C61">
        <w:rPr>
          <w:rFonts w:ascii="Arial" w:eastAsia="TimesNewRomanPSMT" w:hAnsi="Arial" w:cs="Arial"/>
          <w:b/>
          <w:bCs/>
          <w:lang w:val="de-AT"/>
        </w:rPr>
        <w:t>“</w:t>
      </w:r>
      <w:r w:rsidRPr="00635C61">
        <w:rPr>
          <w:rFonts w:ascii="Arial" w:eastAsia="TimesNewRomanPSMT" w:hAnsi="Arial" w:cs="Arial"/>
          <w:lang w:val="de-AT"/>
        </w:rPr>
        <w:t xml:space="preserve"> unter dem Produktnamen </w:t>
      </w:r>
      <w:r w:rsidRPr="00635C61">
        <w:rPr>
          <w:rFonts w:ascii="Arial" w:eastAsia="TimesNewRomanPSMT" w:hAnsi="Arial" w:cs="Arial"/>
          <w:b/>
          <w:bCs/>
          <w:lang w:val="de-AT"/>
        </w:rPr>
        <w:t>„BNT162“</w:t>
      </w:r>
      <w:r w:rsidRPr="00635C61">
        <w:rPr>
          <w:rFonts w:ascii="Arial" w:eastAsia="TimesNewRomanPSMT" w:hAnsi="Arial" w:cs="Arial"/>
          <w:lang w:val="de-AT"/>
        </w:rPr>
        <w:t xml:space="preserve"> die Indikation </w:t>
      </w:r>
      <w:r w:rsidRPr="00635C61">
        <w:rPr>
          <w:rFonts w:ascii="Arial" w:eastAsia="TimesNewRomanPSMT" w:hAnsi="Arial" w:cs="Arial"/>
          <w:b/>
          <w:bCs/>
          <w:lang w:val="de-AT"/>
        </w:rPr>
        <w:t>„COVID-19“</w:t>
      </w:r>
      <w:r w:rsidRPr="00635C61">
        <w:rPr>
          <w:rFonts w:ascii="Arial" w:eastAsia="TimesNewRomanPSMT" w:hAnsi="Arial" w:cs="Arial"/>
          <w:lang w:val="de-AT"/>
        </w:rPr>
        <w:t xml:space="preserve"> zu finden. Das bedeutet, dass der Impfstoff zur Behandlung von COVID-19 bereits 2017, spätestens aber Ende 2018 fertiggestellt sein musste. Denn zum Zeitpunkt des Geschäftsberichts waren die präklinische Testphase und sogar die Hälfte der Testphase 1 bereits vollständig abgeschlossen. </w:t>
      </w:r>
    </w:p>
    <w:p w:rsidR="00635C61" w:rsidRPr="00635C61" w:rsidRDefault="00635C61" w:rsidP="00635C61">
      <w:pPr>
        <w:pBdr>
          <w:top w:val="single" w:sz="4" w:space="1" w:color="auto"/>
          <w:left w:val="single" w:sz="4" w:space="4" w:color="auto"/>
          <w:bottom w:val="single" w:sz="4" w:space="1" w:color="auto"/>
          <w:right w:val="single" w:sz="4" w:space="4" w:color="auto"/>
        </w:pBdr>
        <w:autoSpaceDE w:val="0"/>
        <w:rPr>
          <w:rFonts w:ascii="Arial" w:eastAsia="TimesNewRomanPSMT" w:hAnsi="Arial" w:cs="Arial"/>
          <w:lang w:val="de-AT"/>
        </w:rPr>
      </w:pPr>
      <w:r w:rsidRPr="00635C61">
        <w:rPr>
          <w:rFonts w:ascii="Arial" w:eastAsia="TimesNewRomanPSMT" w:hAnsi="Arial" w:cs="Arial"/>
          <w:lang w:val="de-AT"/>
        </w:rPr>
        <w:t xml:space="preserve">Eine Unternehmensberaterin fragte daher die Geschäftsleitung von </w:t>
      </w:r>
      <w:proofErr w:type="spellStart"/>
      <w:r w:rsidRPr="00635C61">
        <w:rPr>
          <w:rFonts w:ascii="Arial" w:eastAsia="TimesNewRomanPSMT" w:hAnsi="Arial" w:cs="Arial"/>
          <w:lang w:val="de-AT"/>
        </w:rPr>
        <w:t>BioNTech</w:t>
      </w:r>
      <w:proofErr w:type="spellEnd"/>
      <w:r w:rsidRPr="00635C61">
        <w:rPr>
          <w:rFonts w:ascii="Arial" w:eastAsia="TimesNewRomanPSMT" w:hAnsi="Arial" w:cs="Arial"/>
          <w:lang w:val="de-AT"/>
        </w:rPr>
        <w:t>:</w:t>
      </w:r>
      <w:r>
        <w:rPr>
          <w:rFonts w:ascii="Arial" w:eastAsia="TimesNewRomanPSMT" w:hAnsi="Arial" w:cs="Arial"/>
          <w:lang w:val="de-AT"/>
        </w:rPr>
        <w:t xml:space="preserve"> </w:t>
      </w:r>
      <w:r w:rsidRPr="00635C61">
        <w:rPr>
          <w:rFonts w:ascii="Arial" w:eastAsia="TimesNewRomanPSMT" w:hAnsi="Arial" w:cs="Arial"/>
          <w:i/>
          <w:iCs/>
          <w:lang w:val="de-AT"/>
        </w:rPr>
        <w:t>„Wie war es Ihrem Unternehmen möglich, ein Therapeutikum zu entwickeln, welches Ende 2019 bereits die präklinische Testphase abgeschlossen hatte, wo doch das Virus erst im Dezember 2019 überhaupt auftrat?“</w:t>
      </w:r>
      <w:r w:rsidRPr="00635C61">
        <w:rPr>
          <w:rFonts w:ascii="Arial" w:eastAsia="TimesNewRomanPSMT" w:hAnsi="Arial" w:cs="Arial"/>
          <w:lang w:val="de-AT"/>
        </w:rPr>
        <w:t xml:space="preserve"> – Sie bekam nie eine Antwort. – Später gab die Geschäftsführerin </w:t>
      </w:r>
      <w:proofErr w:type="spellStart"/>
      <w:r w:rsidRPr="00635C61">
        <w:rPr>
          <w:rFonts w:ascii="Arial" w:eastAsia="TimesNewRomanPSMT" w:hAnsi="Arial" w:cs="Arial"/>
          <w:lang w:val="de-AT"/>
        </w:rPr>
        <w:t>Türeci</w:t>
      </w:r>
      <w:proofErr w:type="spellEnd"/>
      <w:r w:rsidRPr="00635C61">
        <w:rPr>
          <w:rFonts w:ascii="Arial" w:eastAsia="TimesNewRomanPSMT" w:hAnsi="Arial" w:cs="Arial"/>
          <w:lang w:val="de-AT"/>
        </w:rPr>
        <w:t xml:space="preserve"> vor der Presse widerwillig zu, vorher informiert worden zu sein.</w:t>
      </w:r>
    </w:p>
    <w:p w:rsidR="00635C61" w:rsidRPr="00635C61" w:rsidRDefault="00635C61" w:rsidP="00635C61">
      <w:pPr>
        <w:autoSpaceDE w:val="0"/>
        <w:rPr>
          <w:rFonts w:ascii="Arial" w:hAnsi="Arial" w:cs="Arial"/>
          <w:lang w:val="de-AT"/>
        </w:rPr>
      </w:pPr>
      <w:r w:rsidRPr="00635C61">
        <w:rPr>
          <w:rFonts w:ascii="Arial" w:eastAsia="TimesNewRomanPSMT" w:hAnsi="Arial" w:cs="Arial"/>
          <w:b/>
          <w:bCs/>
          <w:lang w:val="de-AT"/>
        </w:rPr>
        <w:t xml:space="preserve">Wenn </w:t>
      </w:r>
      <w:proofErr w:type="spellStart"/>
      <w:r w:rsidRPr="00635C61">
        <w:rPr>
          <w:rFonts w:ascii="Arial" w:eastAsia="TimesNewRomanPSMT" w:hAnsi="Arial" w:cs="Arial"/>
          <w:b/>
          <w:bCs/>
          <w:lang w:val="de-AT"/>
        </w:rPr>
        <w:t>BioNTech</w:t>
      </w:r>
      <w:proofErr w:type="spellEnd"/>
      <w:r w:rsidRPr="00635C61">
        <w:rPr>
          <w:rFonts w:ascii="Arial" w:eastAsia="TimesNewRomanPSMT" w:hAnsi="Arial" w:cs="Arial"/>
          <w:b/>
          <w:bCs/>
          <w:lang w:val="de-AT"/>
        </w:rPr>
        <w:t xml:space="preserve"> bereits an einem Impfstoff für eine Krankheit forschte, die es noch nicht gab,</w:t>
      </w:r>
      <w:r w:rsidRPr="00635C61">
        <w:rPr>
          <w:rFonts w:ascii="Arial" w:eastAsia="TimesNewRomanPSMT" w:hAnsi="Arial" w:cs="Arial"/>
          <w:lang w:val="de-AT"/>
        </w:rPr>
        <w:t xml:space="preserve"> was </w:t>
      </w:r>
      <w:r w:rsidRPr="00635C61">
        <w:rPr>
          <w:rFonts w:ascii="Arial" w:eastAsia="TimesNewRomanPSMT" w:hAnsi="Arial" w:cs="Arial"/>
          <w:b/>
          <w:bCs/>
          <w:lang w:val="de-AT"/>
        </w:rPr>
        <w:t>bedeutet</w:t>
      </w:r>
      <w:r w:rsidRPr="00635C61">
        <w:rPr>
          <w:rFonts w:ascii="Arial" w:eastAsia="TimesNewRomanPSMT" w:hAnsi="Arial" w:cs="Arial"/>
          <w:lang w:val="de-AT"/>
        </w:rPr>
        <w:t xml:space="preserve"> es anderes, als </w:t>
      </w:r>
      <w:r w:rsidRPr="00635C61">
        <w:rPr>
          <w:rFonts w:ascii="Arial" w:eastAsia="TimesNewRomanPSMT" w:hAnsi="Arial" w:cs="Arial"/>
          <w:b/>
          <w:bCs/>
          <w:lang w:val="de-AT"/>
        </w:rPr>
        <w:t>dass</w:t>
      </w:r>
      <w:r w:rsidRPr="00635C61">
        <w:rPr>
          <w:rFonts w:ascii="Arial" w:eastAsia="TimesNewRomanPSMT" w:hAnsi="Arial" w:cs="Arial"/>
          <w:lang w:val="de-AT"/>
        </w:rPr>
        <w:t xml:space="preserve"> die </w:t>
      </w:r>
      <w:r w:rsidRPr="00635C61">
        <w:rPr>
          <w:rFonts w:ascii="Arial" w:eastAsia="TimesNewRomanPSMT" w:hAnsi="Arial" w:cs="Arial"/>
          <w:b/>
          <w:bCs/>
          <w:lang w:val="de-AT"/>
        </w:rPr>
        <w:t>Pandemie langfristig geplant</w:t>
      </w:r>
      <w:r w:rsidRPr="00635C61">
        <w:rPr>
          <w:rFonts w:ascii="Arial" w:eastAsia="TimesNewRomanPSMT" w:hAnsi="Arial" w:cs="Arial"/>
          <w:lang w:val="de-AT"/>
        </w:rPr>
        <w:t xml:space="preserve"> war?!</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Hier lohnt sich ein genauerer Blick. Woher kam das Vorwissen?</w:t>
      </w:r>
    </w:p>
    <w:p w:rsidR="00635C61" w:rsidRPr="00635C61" w:rsidRDefault="00635C61" w:rsidP="00635C61">
      <w:pPr>
        <w:autoSpaceDE w:val="0"/>
        <w:rPr>
          <w:rFonts w:ascii="Arial" w:eastAsia="TimesNewRomanPSMT-Identity-H" w:hAnsi="Arial" w:cs="Arial"/>
          <w:lang w:val="de-AT"/>
        </w:rPr>
      </w:pPr>
      <w:r w:rsidRPr="00635C61">
        <w:rPr>
          <w:rFonts w:ascii="Arial" w:eastAsia="TimesNewRomanPSMT" w:hAnsi="Arial" w:cs="Arial"/>
          <w:b/>
          <w:bCs/>
          <w:lang w:val="de-AT"/>
        </w:rPr>
        <w:t>Jedes Jahr</w:t>
      </w:r>
      <w:r w:rsidRPr="00635C61">
        <w:rPr>
          <w:rFonts w:ascii="Arial" w:eastAsia="TimesNewRomanPSMT" w:hAnsi="Arial" w:cs="Arial"/>
          <w:lang w:val="de-AT"/>
        </w:rPr>
        <w:t xml:space="preserve"> findet </w:t>
      </w:r>
      <w:r w:rsidRPr="00635C61">
        <w:rPr>
          <w:rFonts w:ascii="Arial" w:eastAsia="TimesNewRomanPSMT" w:hAnsi="Arial" w:cs="Arial"/>
          <w:b/>
          <w:bCs/>
          <w:lang w:val="de-AT"/>
        </w:rPr>
        <w:t>in Berlin</w:t>
      </w:r>
      <w:r w:rsidRPr="00635C61">
        <w:rPr>
          <w:rFonts w:ascii="Arial" w:eastAsia="TimesNewRomanPSMT" w:hAnsi="Arial" w:cs="Arial"/>
          <w:lang w:val="de-AT"/>
        </w:rPr>
        <w:t xml:space="preserve"> der </w:t>
      </w:r>
      <w:r w:rsidRPr="00635C61">
        <w:rPr>
          <w:rFonts w:ascii="Arial" w:eastAsia="TimesNewRomanPSMT" w:hAnsi="Arial" w:cs="Arial"/>
          <w:b/>
          <w:bCs/>
          <w:lang w:val="de-AT"/>
        </w:rPr>
        <w:t>Weltgesundheitsgipfel (WHS*)</w:t>
      </w:r>
      <w:r w:rsidRPr="00635C61">
        <w:rPr>
          <w:rFonts w:ascii="Arial" w:eastAsia="TimesNewRomanPSMT" w:hAnsi="Arial" w:cs="Arial"/>
          <w:lang w:val="de-AT"/>
        </w:rPr>
        <w:t xml:space="preserve"> statt. Im Oktober 2018 trafen sich dort u.a. Angela Merkel, Bill Gates, Norwegens Premierministerin, der WHO-Direktor, und der bis dahin weitgehend unbekannte und finanziell erfolglose </w:t>
      </w:r>
      <w:proofErr w:type="spellStart"/>
      <w:r w:rsidRPr="00635C61">
        <w:rPr>
          <w:rFonts w:ascii="Arial" w:eastAsia="TimesNewRomanPSMT" w:hAnsi="Arial" w:cs="Arial"/>
          <w:lang w:val="de-AT"/>
        </w:rPr>
        <w:t>BioNTech</w:t>
      </w:r>
      <w:proofErr w:type="spellEnd"/>
      <w:r w:rsidRPr="00635C61">
        <w:rPr>
          <w:rFonts w:ascii="Arial" w:eastAsia="TimesNewRomanPSMT" w:hAnsi="Arial" w:cs="Arial"/>
          <w:lang w:val="de-AT"/>
        </w:rPr>
        <w:t>-Unternehmer na</w:t>
      </w:r>
      <w:r w:rsidRPr="00635C61">
        <w:rPr>
          <w:rFonts w:ascii="Arial" w:eastAsia="TimesNewRomanPSMT-Identity-H" w:hAnsi="Arial" w:cs="Arial"/>
          <w:lang w:val="de-AT"/>
        </w:rPr>
        <w:t xml:space="preserve">mens </w:t>
      </w:r>
      <w:proofErr w:type="spellStart"/>
      <w:r w:rsidRPr="00635C61">
        <w:rPr>
          <w:rFonts w:ascii="Arial" w:eastAsia="TimesNewRomanPSMT-Identity-H" w:hAnsi="Arial" w:cs="Arial"/>
          <w:lang w:val="de-AT"/>
        </w:rPr>
        <w:t>Uğur</w:t>
      </w:r>
      <w:proofErr w:type="spellEnd"/>
      <w:r w:rsidRPr="00635C61">
        <w:rPr>
          <w:rFonts w:ascii="Arial" w:eastAsia="TimesNewRomanPSMT-Identity-H" w:hAnsi="Arial" w:cs="Arial"/>
          <w:lang w:val="de-AT"/>
        </w:rPr>
        <w:t xml:space="preserve"> </w:t>
      </w:r>
      <w:proofErr w:type="spellStart"/>
      <w:r w:rsidRPr="00635C61">
        <w:rPr>
          <w:rFonts w:ascii="Arial" w:eastAsia="TimesNewRomanPSMT-Identity-H" w:hAnsi="Arial" w:cs="Arial"/>
          <w:lang w:val="de-AT"/>
        </w:rPr>
        <w:t>Şahin</w:t>
      </w:r>
      <w:proofErr w:type="spellEnd"/>
      <w:r w:rsidRPr="00635C61">
        <w:rPr>
          <w:rFonts w:ascii="Arial" w:eastAsia="TimesNewRomanPSMT-Identity-H" w:hAnsi="Arial" w:cs="Arial"/>
          <w:lang w:val="de-AT"/>
        </w:rPr>
        <w:t xml:space="preserve">. </w:t>
      </w:r>
    </w:p>
    <w:p w:rsidR="00635C61" w:rsidRPr="00635C61" w:rsidRDefault="00635C61" w:rsidP="00635C61">
      <w:pPr>
        <w:autoSpaceDE w:val="0"/>
        <w:rPr>
          <w:rFonts w:ascii="Arial" w:eastAsia="TimesNewRomanPSMT" w:hAnsi="Arial" w:cs="Arial"/>
          <w:lang w:val="de-AT"/>
        </w:rPr>
      </w:pPr>
      <w:r w:rsidRPr="00635C61">
        <w:rPr>
          <w:rFonts w:ascii="Arial" w:eastAsia="TimesNewRomanPSMT-Identity-H" w:hAnsi="Arial" w:cs="Arial"/>
          <w:lang w:val="de-AT"/>
        </w:rPr>
        <w:lastRenderedPageBreak/>
        <w:t>Erst im Au</w:t>
      </w:r>
      <w:r w:rsidRPr="00635C61">
        <w:rPr>
          <w:rFonts w:ascii="Arial" w:eastAsia="TimesNewRomanPSMT" w:hAnsi="Arial" w:cs="Arial"/>
          <w:lang w:val="de-AT"/>
        </w:rPr>
        <w:t xml:space="preserve">gust 2018 hatte </w:t>
      </w:r>
      <w:proofErr w:type="spellStart"/>
      <w:r w:rsidRPr="00635C61">
        <w:rPr>
          <w:rFonts w:ascii="Arial" w:eastAsia="TimesNewRomanPSMT" w:hAnsi="Arial" w:cs="Arial"/>
          <w:lang w:val="de-AT"/>
        </w:rPr>
        <w:t>BioNTech</w:t>
      </w:r>
      <w:proofErr w:type="spellEnd"/>
      <w:r w:rsidRPr="00635C61">
        <w:rPr>
          <w:rFonts w:ascii="Arial" w:eastAsia="TimesNewRomanPSMT" w:hAnsi="Arial" w:cs="Arial"/>
          <w:lang w:val="de-AT"/>
        </w:rPr>
        <w:t xml:space="preserve"> einen Vertrag mit Pfizer über die Entwicklung von </w:t>
      </w:r>
      <w:proofErr w:type="spellStart"/>
      <w:r w:rsidRPr="00635C61">
        <w:rPr>
          <w:rFonts w:ascii="Arial" w:eastAsia="TimesNewRomanPSMT" w:hAnsi="Arial" w:cs="Arial"/>
          <w:lang w:val="de-AT"/>
        </w:rPr>
        <w:t>mRNA</w:t>
      </w:r>
      <w:proofErr w:type="spellEnd"/>
      <w:r w:rsidRPr="00635C61">
        <w:rPr>
          <w:rFonts w:ascii="Arial" w:eastAsia="TimesNewRomanPSMT" w:hAnsi="Arial" w:cs="Arial"/>
          <w:lang w:val="de-AT"/>
        </w:rPr>
        <w:t xml:space="preserve">-basierten Impfstoffen zur Vorbeugung von Influenza unterzeichnet. </w:t>
      </w:r>
    </w:p>
    <w:p w:rsidR="00635C61" w:rsidRPr="00635C61" w:rsidRDefault="00635C61" w:rsidP="00635C61">
      <w:pPr>
        <w:autoSpaceDE w:val="0"/>
        <w:rPr>
          <w:rFonts w:ascii="Arial" w:hAnsi="Arial" w:cs="Arial"/>
          <w:lang w:val="de-AT"/>
        </w:rPr>
      </w:pPr>
      <w:r w:rsidRPr="00635C61">
        <w:rPr>
          <w:rFonts w:ascii="Arial" w:eastAsia="TimesNewRomanPSMT" w:hAnsi="Arial" w:cs="Arial"/>
          <w:lang w:val="de-AT"/>
        </w:rPr>
        <w:t xml:space="preserve">Pfizer investierte 2018, also zu einem Zeitpunkt, als bei </w:t>
      </w:r>
      <w:proofErr w:type="spellStart"/>
      <w:r w:rsidRPr="00635C61">
        <w:rPr>
          <w:rFonts w:ascii="Arial" w:eastAsia="TimesNewRomanPSMT" w:hAnsi="Arial" w:cs="Arial"/>
          <w:lang w:val="de-AT"/>
        </w:rPr>
        <w:t>BioNTech</w:t>
      </w:r>
      <w:proofErr w:type="spellEnd"/>
      <w:r w:rsidRPr="00635C61">
        <w:rPr>
          <w:rFonts w:ascii="Arial" w:eastAsia="TimesNewRomanPSMT" w:hAnsi="Arial" w:cs="Arial"/>
          <w:lang w:val="de-AT"/>
        </w:rPr>
        <w:t xml:space="preserve"> noch keinerlei Erfolg zu sehen war, 305 Millionen US-Dollar.</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 xml:space="preserve">Die </w:t>
      </w:r>
      <w:r w:rsidRPr="00635C61">
        <w:rPr>
          <w:rFonts w:ascii="Arial" w:eastAsia="TimesNewRomanPSMT" w:hAnsi="Arial" w:cs="Arial"/>
          <w:b/>
          <w:bCs/>
          <w:lang w:val="de-AT"/>
        </w:rPr>
        <w:t xml:space="preserve">Bill &amp; Melinda Gates </w:t>
      </w:r>
      <w:proofErr w:type="spellStart"/>
      <w:r w:rsidRPr="00635C61">
        <w:rPr>
          <w:rFonts w:ascii="Arial" w:eastAsia="TimesNewRomanPSMT" w:hAnsi="Arial" w:cs="Arial"/>
          <w:b/>
          <w:bCs/>
          <w:lang w:val="de-AT"/>
        </w:rPr>
        <w:t>Foundation</w:t>
      </w:r>
      <w:proofErr w:type="spellEnd"/>
      <w:r w:rsidRPr="00635C61">
        <w:rPr>
          <w:rFonts w:ascii="Arial" w:eastAsia="TimesNewRomanPSMT" w:hAnsi="Arial" w:cs="Arial"/>
          <w:lang w:val="de-AT"/>
        </w:rPr>
        <w:t xml:space="preserve"> ist der </w:t>
      </w:r>
      <w:r w:rsidRPr="00635C61">
        <w:rPr>
          <w:rFonts w:ascii="Arial" w:eastAsia="TimesNewRomanPSMT" w:hAnsi="Arial" w:cs="Arial"/>
          <w:b/>
          <w:bCs/>
          <w:lang w:val="de-AT"/>
        </w:rPr>
        <w:t>Hauptgeldgeber der britischen Aufsichtsbehörde MHRA für Arzneimittel und Gesundheitsprodukte</w:t>
      </w:r>
      <w:r w:rsidRPr="00635C61">
        <w:rPr>
          <w:rFonts w:ascii="Arial" w:eastAsia="TimesNewRomanPSMT" w:hAnsi="Arial" w:cs="Arial"/>
          <w:lang w:val="de-AT"/>
        </w:rPr>
        <w:t xml:space="preserve">. </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 xml:space="preserve">Im September 2019, also kurz vor dem Ausbruch der Covid-19-Pandemie, kaufte diese Stiftung Aktien von </w:t>
      </w:r>
      <w:proofErr w:type="spellStart"/>
      <w:r w:rsidRPr="00635C61">
        <w:rPr>
          <w:rFonts w:ascii="Arial" w:eastAsia="TimesNewRomanPSMT" w:hAnsi="Arial" w:cs="Arial"/>
          <w:lang w:val="de-AT"/>
        </w:rPr>
        <w:t>BioNTech</w:t>
      </w:r>
      <w:proofErr w:type="spellEnd"/>
      <w:r w:rsidRPr="00635C61">
        <w:rPr>
          <w:rFonts w:ascii="Arial" w:eastAsia="TimesNewRomanPSMT" w:hAnsi="Arial" w:cs="Arial"/>
          <w:lang w:val="de-AT"/>
        </w:rPr>
        <w:t xml:space="preserve"> im Wert von 55 Millionen Dollar. </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 xml:space="preserve">Ebenso sicherte die Europäische Investmentbank (EIB) </w:t>
      </w:r>
      <w:proofErr w:type="spellStart"/>
      <w:r w:rsidRPr="00635C61">
        <w:rPr>
          <w:rFonts w:ascii="Arial" w:eastAsia="TimesNewRomanPSMT" w:hAnsi="Arial" w:cs="Arial"/>
          <w:lang w:val="de-AT"/>
        </w:rPr>
        <w:t>BioNTech</w:t>
      </w:r>
      <w:proofErr w:type="spellEnd"/>
      <w:r w:rsidRPr="00635C61">
        <w:rPr>
          <w:rFonts w:ascii="Arial" w:eastAsia="TimesNewRomanPSMT" w:hAnsi="Arial" w:cs="Arial"/>
          <w:lang w:val="de-AT"/>
        </w:rPr>
        <w:t xml:space="preserve"> 50 Mio. € zu. </w:t>
      </w:r>
    </w:p>
    <w:p w:rsidR="00635C61" w:rsidRPr="00635C61" w:rsidRDefault="00635C61" w:rsidP="00635C61">
      <w:pPr>
        <w:pBdr>
          <w:top w:val="single" w:sz="4" w:space="1" w:color="auto"/>
          <w:left w:val="single" w:sz="4" w:space="4" w:color="auto"/>
          <w:bottom w:val="single" w:sz="4" w:space="1" w:color="auto"/>
          <w:right w:val="single" w:sz="4" w:space="4" w:color="auto"/>
        </w:pBdr>
        <w:autoSpaceDE w:val="0"/>
        <w:rPr>
          <w:rFonts w:ascii="Arial" w:eastAsia="TimesNewRomanPSMT" w:hAnsi="Arial" w:cs="Arial"/>
          <w:lang w:val="de-AT"/>
        </w:rPr>
      </w:pPr>
      <w:r w:rsidRPr="00635C61">
        <w:rPr>
          <w:rFonts w:ascii="Arial" w:eastAsia="TimesNewRomanPSMT" w:hAnsi="Arial" w:cs="Arial"/>
          <w:i/>
          <w:iCs/>
          <w:lang w:val="de-AT"/>
        </w:rPr>
        <w:t>„Der einzige Impfstoff, der, wenn alles perfekt läuft, bis Ende Oktober (2020) die Zulassung für den Notfalleinsatz erhalten könnte, wäre Pfizer“,</w:t>
      </w:r>
      <w:r w:rsidRPr="00635C61">
        <w:rPr>
          <w:rFonts w:ascii="Arial" w:eastAsia="TimesNewRomanPSMT" w:hAnsi="Arial" w:cs="Arial"/>
          <w:lang w:val="de-AT"/>
        </w:rPr>
        <w:t xml:space="preserve"> so seinerzeit die Aussage von Bill Gates. </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 xml:space="preserve">Interessanterweise </w:t>
      </w:r>
      <w:r w:rsidRPr="00635C61">
        <w:rPr>
          <w:rFonts w:ascii="Arial" w:eastAsia="TimesNewRomanPSMT" w:hAnsi="Arial" w:cs="Arial"/>
          <w:b/>
          <w:bCs/>
          <w:lang w:val="de-AT"/>
        </w:rPr>
        <w:t>verlängerte</w:t>
      </w:r>
      <w:r w:rsidRPr="00635C61">
        <w:rPr>
          <w:rFonts w:ascii="Arial" w:eastAsia="TimesNewRomanPSMT" w:hAnsi="Arial" w:cs="Arial"/>
          <w:lang w:val="de-AT"/>
        </w:rPr>
        <w:t xml:space="preserve"> die von Gates finanzierte MHRA die </w:t>
      </w:r>
      <w:r w:rsidRPr="00635C61">
        <w:rPr>
          <w:rFonts w:ascii="Arial" w:eastAsia="TimesNewRomanPSMT" w:hAnsi="Arial" w:cs="Arial"/>
          <w:b/>
          <w:bCs/>
          <w:lang w:val="de-AT"/>
        </w:rPr>
        <w:t xml:space="preserve">Notfallzulassung des </w:t>
      </w:r>
      <w:proofErr w:type="spellStart"/>
      <w:r w:rsidRPr="00635C61">
        <w:rPr>
          <w:rFonts w:ascii="Arial" w:eastAsia="TimesNewRomanPSMT" w:hAnsi="Arial" w:cs="Arial"/>
          <w:b/>
          <w:bCs/>
          <w:lang w:val="de-AT"/>
        </w:rPr>
        <w:t>mRNA</w:t>
      </w:r>
      <w:proofErr w:type="spellEnd"/>
      <w:r w:rsidRPr="00635C61">
        <w:rPr>
          <w:rFonts w:ascii="Arial" w:eastAsia="TimesNewRomanPSMT" w:hAnsi="Arial" w:cs="Arial"/>
          <w:b/>
          <w:bCs/>
          <w:lang w:val="de-AT"/>
        </w:rPr>
        <w:t>-Impfstoffs von Pfizer/</w:t>
      </w:r>
      <w:proofErr w:type="spellStart"/>
      <w:r w:rsidRPr="00635C61">
        <w:rPr>
          <w:rFonts w:ascii="Arial" w:eastAsia="TimesNewRomanPSMT" w:hAnsi="Arial" w:cs="Arial"/>
          <w:b/>
          <w:bCs/>
          <w:lang w:val="de-AT"/>
        </w:rPr>
        <w:t>BioNTech</w:t>
      </w:r>
      <w:proofErr w:type="spellEnd"/>
      <w:r w:rsidRPr="00635C61">
        <w:rPr>
          <w:rFonts w:ascii="Arial" w:eastAsia="TimesNewRomanPSMT" w:hAnsi="Arial" w:cs="Arial"/>
          <w:b/>
          <w:bCs/>
          <w:lang w:val="de-AT"/>
        </w:rPr>
        <w:t xml:space="preserve"> im Vereinigten Königreich, </w:t>
      </w:r>
      <w:r w:rsidRPr="00635C61">
        <w:rPr>
          <w:rFonts w:ascii="Arial" w:eastAsia="TimesNewRomanPSMT" w:hAnsi="Arial" w:cs="Arial"/>
          <w:lang w:val="de-AT"/>
        </w:rPr>
        <w:t>so dass er</w:t>
      </w:r>
      <w:r w:rsidRPr="00635C61">
        <w:rPr>
          <w:rFonts w:ascii="Arial" w:eastAsia="TimesNewRomanPSMT" w:hAnsi="Arial" w:cs="Arial"/>
          <w:b/>
          <w:bCs/>
          <w:lang w:val="de-AT"/>
        </w:rPr>
        <w:t xml:space="preserve"> ab dem 4. Juni 2021 auch Kindern im Alter von 12 bis 15 Jahren verabreicht </w:t>
      </w:r>
      <w:r w:rsidRPr="00635C61">
        <w:rPr>
          <w:rFonts w:ascii="Arial" w:eastAsia="TimesNewRomanPSMT" w:hAnsi="Arial" w:cs="Arial"/>
          <w:lang w:val="de-AT"/>
        </w:rPr>
        <w:t>werden konnte</w:t>
      </w:r>
      <w:r w:rsidRPr="00635C61">
        <w:rPr>
          <w:rFonts w:ascii="Arial" w:eastAsia="TimesNewRomanPSMT" w:hAnsi="Arial" w:cs="Arial"/>
          <w:b/>
          <w:bCs/>
          <w:lang w:val="de-AT"/>
        </w:rPr>
        <w:t>.</w:t>
      </w:r>
      <w:r w:rsidRPr="00635C61">
        <w:rPr>
          <w:rFonts w:ascii="Arial" w:eastAsia="TimesNewRomanPSMT" w:hAnsi="Arial" w:cs="Arial"/>
          <w:lang w:val="de-AT"/>
        </w:rPr>
        <w:t xml:space="preserve"> </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 xml:space="preserve">Wer wundert sich da noch über den kometenhaften Aufstieg von </w:t>
      </w:r>
      <w:proofErr w:type="spellStart"/>
      <w:r w:rsidRPr="00635C61">
        <w:rPr>
          <w:rFonts w:ascii="Arial" w:eastAsia="TimesNewRomanPSMT" w:hAnsi="Arial" w:cs="Arial"/>
          <w:lang w:val="de-AT"/>
        </w:rPr>
        <w:t>BioNTech</w:t>
      </w:r>
      <w:proofErr w:type="spellEnd"/>
      <w:r w:rsidRPr="00635C61">
        <w:rPr>
          <w:rFonts w:ascii="Arial" w:eastAsia="TimesNewRomanPSMT" w:hAnsi="Arial" w:cs="Arial"/>
          <w:lang w:val="de-AT"/>
        </w:rPr>
        <w:t>?</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 xml:space="preserve">Vor der Pandemie, das heißt im bis dahin verlustreichsten Jahr 2019, erhöhte </w:t>
      </w:r>
      <w:proofErr w:type="spellStart"/>
      <w:r w:rsidRPr="00635C61">
        <w:rPr>
          <w:rFonts w:ascii="Arial" w:eastAsia="TimesNewRomanPSMT" w:hAnsi="Arial" w:cs="Arial"/>
          <w:lang w:val="de-AT"/>
        </w:rPr>
        <w:t>BioNTech</w:t>
      </w:r>
      <w:proofErr w:type="spellEnd"/>
      <w:r w:rsidRPr="00635C61">
        <w:rPr>
          <w:rFonts w:ascii="Arial" w:eastAsia="TimesNewRomanPSMT" w:hAnsi="Arial" w:cs="Arial"/>
          <w:lang w:val="de-AT"/>
        </w:rPr>
        <w:t xml:space="preserve"> die Gehälter von Vorstand und Aufsichtsratsmitgliedern, teilweise um fast 1.000 %. </w:t>
      </w:r>
    </w:p>
    <w:p w:rsidR="00635C61" w:rsidRPr="00635C61" w:rsidRDefault="00635C61" w:rsidP="00635C61">
      <w:pPr>
        <w:pBdr>
          <w:top w:val="single" w:sz="4" w:space="1" w:color="auto"/>
          <w:left w:val="single" w:sz="4" w:space="4" w:color="auto"/>
          <w:bottom w:val="single" w:sz="4" w:space="1" w:color="auto"/>
          <w:right w:val="single" w:sz="4" w:space="4" w:color="auto"/>
        </w:pBdr>
        <w:autoSpaceDE w:val="0"/>
        <w:rPr>
          <w:rFonts w:ascii="Arial" w:eastAsia="TimesNewRomanPSMT" w:hAnsi="Arial" w:cs="Arial"/>
          <w:lang w:val="de-AT"/>
        </w:rPr>
      </w:pPr>
      <w:r w:rsidRPr="00635C61">
        <w:rPr>
          <w:rFonts w:ascii="Arial" w:eastAsia="TimesNewRomanPSMT" w:hAnsi="Arial" w:cs="Arial"/>
          <w:lang w:val="de-AT"/>
        </w:rPr>
        <w:t>In Zahlen ausgedrückt: Das bisherige Jah</w:t>
      </w:r>
      <w:r w:rsidRPr="00635C61">
        <w:rPr>
          <w:rFonts w:ascii="Arial" w:eastAsia="TimesNewRomanPSMT-Identity-H" w:hAnsi="Arial" w:cs="Arial"/>
          <w:lang w:val="de-AT"/>
        </w:rPr>
        <w:t xml:space="preserve">resgehalt von Geschäftsführer </w:t>
      </w:r>
      <w:proofErr w:type="spellStart"/>
      <w:r w:rsidRPr="00635C61">
        <w:rPr>
          <w:rFonts w:ascii="Arial" w:eastAsia="TimesNewRomanPSMT-Identity-H" w:hAnsi="Arial" w:cs="Arial"/>
          <w:lang w:val="de-AT"/>
        </w:rPr>
        <w:t>Şahin</w:t>
      </w:r>
      <w:proofErr w:type="spellEnd"/>
      <w:r w:rsidRPr="00635C61">
        <w:rPr>
          <w:rFonts w:ascii="Arial" w:eastAsia="TimesNewRomanPSMT-Identity-H" w:hAnsi="Arial" w:cs="Arial"/>
          <w:lang w:val="de-AT"/>
        </w:rPr>
        <w:t xml:space="preserve"> wurde von </w:t>
      </w:r>
      <w:r w:rsidRPr="00635C61">
        <w:rPr>
          <w:rFonts w:ascii="Arial" w:eastAsia="TimesNewRomanPSMT" w:hAnsi="Arial" w:cs="Arial"/>
          <w:lang w:val="de-AT"/>
        </w:rPr>
        <w:t xml:space="preserve">653.000 € auf 7.000.064 € erhöht. </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 xml:space="preserve">Die Investition dieser Geldgeber in ein schon jahrelang stark verschuldetes Unternehmen sowie die unglaubliche Gehaltserhöhung lassen darauf schließen, dass die Beteiligten sicher wussten, dass baldige Milliardengewinne in Aussicht waren. </w:t>
      </w:r>
    </w:p>
    <w:p w:rsidR="00635C61" w:rsidRPr="00635C61" w:rsidRDefault="00635C61" w:rsidP="00635C61">
      <w:pPr>
        <w:autoSpaceDE w:val="0"/>
        <w:rPr>
          <w:rFonts w:ascii="Arial" w:eastAsia="TimesNewRomanPSMT" w:hAnsi="Arial" w:cs="Arial"/>
          <w:lang w:val="de-AT"/>
        </w:rPr>
      </w:pPr>
      <w:r w:rsidRPr="00635C61">
        <w:rPr>
          <w:rFonts w:ascii="Arial" w:eastAsia="TimesNewRomanPSMT" w:hAnsi="Arial" w:cs="Arial"/>
          <w:lang w:val="de-AT"/>
        </w:rPr>
        <w:t xml:space="preserve">Ein Puzzleteil mehr, </w:t>
      </w:r>
      <w:proofErr w:type="gramStart"/>
      <w:r w:rsidRPr="00635C61">
        <w:rPr>
          <w:rFonts w:ascii="Arial" w:eastAsia="TimesNewRomanPSMT" w:hAnsi="Arial" w:cs="Arial"/>
          <w:lang w:val="de-AT"/>
        </w:rPr>
        <w:t>das</w:t>
      </w:r>
      <w:proofErr w:type="gramEnd"/>
      <w:r w:rsidRPr="00635C61">
        <w:rPr>
          <w:rFonts w:ascii="Arial" w:eastAsia="TimesNewRomanPSMT" w:hAnsi="Arial" w:cs="Arial"/>
          <w:lang w:val="de-AT"/>
        </w:rPr>
        <w:t xml:space="preserve"> die erst im März 2020 ausgerufene </w:t>
      </w:r>
      <w:r w:rsidRPr="00635C61">
        <w:rPr>
          <w:rFonts w:ascii="Arial" w:eastAsia="TimesNewRomanPSMT" w:hAnsi="Arial" w:cs="Arial"/>
          <w:b/>
          <w:bCs/>
          <w:lang w:val="de-AT"/>
        </w:rPr>
        <w:t xml:space="preserve">Pandemie als </w:t>
      </w:r>
      <w:proofErr w:type="spellStart"/>
      <w:r w:rsidRPr="00635C61">
        <w:rPr>
          <w:rFonts w:ascii="Arial" w:eastAsia="TimesNewRomanPSMT" w:hAnsi="Arial" w:cs="Arial"/>
          <w:b/>
          <w:bCs/>
          <w:lang w:val="de-AT"/>
        </w:rPr>
        <w:t>Plandemie</w:t>
      </w:r>
      <w:proofErr w:type="spellEnd"/>
      <w:r w:rsidRPr="00635C61">
        <w:rPr>
          <w:rFonts w:ascii="Arial" w:eastAsia="TimesNewRomanPSMT" w:hAnsi="Arial" w:cs="Arial"/>
          <w:b/>
          <w:bCs/>
          <w:lang w:val="de-AT"/>
        </w:rPr>
        <w:t xml:space="preserve"> entlarvt</w:t>
      </w:r>
      <w:r w:rsidRPr="00635C61">
        <w:rPr>
          <w:rFonts w:ascii="Arial" w:eastAsia="TimesNewRomanPSMT" w:hAnsi="Arial" w:cs="Arial"/>
          <w:lang w:val="de-AT"/>
        </w:rPr>
        <w:t>, in der Bill Gates eine entscheidende Schlüsselfigur ist.</w:t>
      </w:r>
    </w:p>
    <w:p w:rsidR="00635C61" w:rsidRPr="00635C61" w:rsidRDefault="00635C61" w:rsidP="00635C61">
      <w:pPr>
        <w:pBdr>
          <w:top w:val="single" w:sz="4" w:space="1" w:color="auto"/>
          <w:left w:val="single" w:sz="4" w:space="4" w:color="auto"/>
          <w:bottom w:val="single" w:sz="4" w:space="1" w:color="auto"/>
          <w:right w:val="single" w:sz="4" w:space="4" w:color="auto"/>
        </w:pBdr>
        <w:rPr>
          <w:rFonts w:ascii="Arial" w:eastAsia="TimesNewRomanPSMT" w:hAnsi="Arial" w:cs="Arial"/>
          <w:lang w:val="de-AT"/>
        </w:rPr>
      </w:pPr>
      <w:r w:rsidRPr="00635C61">
        <w:rPr>
          <w:rFonts w:ascii="Arial" w:eastAsia="TimesNewRomanPSMT" w:hAnsi="Arial" w:cs="Arial"/>
          <w:u w:val="single"/>
          <w:lang w:val="de-AT"/>
        </w:rPr>
        <w:t>Wohl gemerkt:</w:t>
      </w:r>
      <w:r w:rsidRPr="00635C61">
        <w:rPr>
          <w:rFonts w:ascii="Arial" w:eastAsia="TimesNewRomanPSMT" w:hAnsi="Arial" w:cs="Arial"/>
          <w:lang w:val="de-AT"/>
        </w:rPr>
        <w:t xml:space="preserve"> </w:t>
      </w:r>
      <w:proofErr w:type="spellStart"/>
      <w:r w:rsidRPr="00635C61">
        <w:rPr>
          <w:rFonts w:ascii="Arial" w:eastAsia="TimesNewRomanPSMT" w:hAnsi="Arial" w:cs="Arial"/>
          <w:b/>
          <w:bCs/>
          <w:lang w:val="de-AT"/>
        </w:rPr>
        <w:t>Plandemie</w:t>
      </w:r>
      <w:proofErr w:type="spellEnd"/>
      <w:r w:rsidRPr="00635C61">
        <w:rPr>
          <w:rFonts w:ascii="Arial" w:eastAsia="TimesNewRomanPSMT" w:hAnsi="Arial" w:cs="Arial"/>
          <w:b/>
          <w:bCs/>
          <w:lang w:val="de-AT"/>
        </w:rPr>
        <w:t xml:space="preserve"> heißt, es ist eine vorher geplante, künstlich hervorgerufene Krise, an der die Planer und Investoren in deren weiterem Vorlauf sich dumm und dämlich verdienen. Natürlich zulasten der Allgemeinheit.</w:t>
      </w:r>
      <w:r w:rsidRPr="00635C61">
        <w:rPr>
          <w:rFonts w:ascii="Arial" w:eastAsia="TimesNewRomanPSMT" w:hAnsi="Arial" w:cs="Arial"/>
          <w:lang w:val="de-AT"/>
        </w:rPr>
        <w:t xml:space="preserve"> </w:t>
      </w:r>
    </w:p>
    <w:p w:rsidR="00635C61" w:rsidRPr="00635C61" w:rsidRDefault="00635C61" w:rsidP="00635C61">
      <w:pPr>
        <w:rPr>
          <w:rFonts w:ascii="Arial" w:eastAsia="TimesNewRomanPSMT" w:hAnsi="Arial" w:cs="Arial"/>
          <w:lang w:val="de-AT"/>
        </w:rPr>
      </w:pPr>
      <w:r w:rsidRPr="00635C61">
        <w:rPr>
          <w:rFonts w:ascii="Arial" w:eastAsia="TimesNewRomanPSMT" w:hAnsi="Arial" w:cs="Arial"/>
          <w:lang w:val="de-AT"/>
        </w:rPr>
        <w:t xml:space="preserve">Müsste es hier nicht heißen: </w:t>
      </w:r>
      <w:r w:rsidRPr="00635C61">
        <w:rPr>
          <w:rFonts w:ascii="Arial" w:eastAsia="TimesNewRomanPSMT" w:hAnsi="Arial" w:cs="Arial"/>
          <w:b/>
          <w:bCs/>
          <w:lang w:val="de-AT"/>
        </w:rPr>
        <w:t>Geld zurück!</w:t>
      </w:r>
      <w:r w:rsidRPr="00635C61">
        <w:rPr>
          <w:rFonts w:ascii="Arial" w:eastAsia="TimesNewRomanPSMT" w:hAnsi="Arial" w:cs="Arial"/>
          <w:lang w:val="de-AT"/>
        </w:rPr>
        <w:t xml:space="preserve"> </w:t>
      </w:r>
    </w:p>
    <w:p w:rsidR="00F67ED1" w:rsidRPr="00635C61" w:rsidRDefault="00635C61" w:rsidP="00635C61">
      <w:pPr>
        <w:rPr>
          <w:rStyle w:val="edit"/>
          <w:rFonts w:ascii="Arial" w:hAnsi="Arial" w:cs="Arial"/>
          <w:lang w:val="de-AT"/>
        </w:rPr>
      </w:pPr>
      <w:r w:rsidRPr="00635C61">
        <w:rPr>
          <w:rFonts w:ascii="Arial" w:eastAsia="TimesNewRomanPSMT" w:hAnsi="Arial" w:cs="Arial"/>
          <w:lang w:val="de-AT"/>
        </w:rPr>
        <w:t xml:space="preserve">Und müssten </w:t>
      </w:r>
      <w:r w:rsidRPr="00635C61">
        <w:rPr>
          <w:rFonts w:ascii="Arial" w:eastAsia="TimesNewRomanPSMT" w:hAnsi="Arial" w:cs="Arial"/>
          <w:b/>
          <w:bCs/>
          <w:lang w:val="de-AT"/>
        </w:rPr>
        <w:t>Krisengewinne</w:t>
      </w:r>
      <w:r w:rsidRPr="00635C61">
        <w:rPr>
          <w:rFonts w:ascii="Arial" w:eastAsia="TimesNewRomanPSMT" w:hAnsi="Arial" w:cs="Arial"/>
          <w:lang w:val="de-AT"/>
        </w:rPr>
        <w:t xml:space="preserve">, das meint, dass man sich an Krisen eine goldene Nase verdient, nicht </w:t>
      </w:r>
      <w:r w:rsidRPr="00635C61">
        <w:rPr>
          <w:rFonts w:ascii="Arial" w:eastAsia="TimesNewRomanPSMT" w:hAnsi="Arial" w:cs="Arial"/>
          <w:b/>
          <w:bCs/>
          <w:lang w:val="de-AT"/>
        </w:rPr>
        <w:t>grundsätzlich verboten</w:t>
      </w:r>
      <w:r w:rsidRPr="00635C61">
        <w:rPr>
          <w:rFonts w:ascii="Arial" w:eastAsia="TimesNewRomanPSMT" w:hAnsi="Arial" w:cs="Arial"/>
          <w:lang w:val="de-AT"/>
        </w:rPr>
        <w:t xml:space="preserve"> werden, um somit derartig </w:t>
      </w:r>
      <w:r w:rsidRPr="00635C61">
        <w:rPr>
          <w:rFonts w:ascii="Arial" w:eastAsia="TimesNewRomanPSMT" w:hAnsi="Arial" w:cs="Arial"/>
          <w:b/>
          <w:bCs/>
          <w:lang w:val="de-AT"/>
        </w:rPr>
        <w:t>kriminelle Geschäftsmodelle</w:t>
      </w:r>
      <w:r w:rsidRPr="00635C61">
        <w:rPr>
          <w:rFonts w:ascii="Arial" w:eastAsia="TimesNewRomanPSMT" w:hAnsi="Arial" w:cs="Arial"/>
          <w:lang w:val="de-AT"/>
        </w:rPr>
        <w:t xml:space="preserve"> im Keim zu </w:t>
      </w:r>
      <w:r w:rsidRPr="00635C61">
        <w:rPr>
          <w:rFonts w:ascii="Arial" w:eastAsia="TimesNewRomanPSMT" w:hAnsi="Arial" w:cs="Arial"/>
          <w:b/>
          <w:bCs/>
          <w:lang w:val="de-AT"/>
        </w:rPr>
        <w:t>ersticken</w:t>
      </w:r>
      <w:r w:rsidRPr="00635C61">
        <w:rPr>
          <w:rFonts w:ascii="Arial" w:eastAsia="TimesNewRomanPSMT" w:hAnsi="Arial" w:cs="Arial"/>
          <w:lang w:val="de-AT"/>
        </w:rPr>
        <w:t>?</w:t>
      </w:r>
      <w:r w:rsidR="00F67ED1" w:rsidRPr="00635C61">
        <w:rPr>
          <w:rStyle w:val="edit"/>
          <w:rFonts w:ascii="Arial" w:hAnsi="Arial" w:cs="Arial"/>
          <w:color w:val="000000"/>
          <w:lang w:val="de-AT"/>
        </w:rPr>
        <w:br/>
      </w:r>
      <w:r w:rsidR="00F67ED1" w:rsidRPr="00635C61">
        <w:rPr>
          <w:rStyle w:val="edit"/>
          <w:rFonts w:ascii="Arial" w:hAnsi="Arial" w:cs="Arial"/>
          <w:color w:val="000000"/>
          <w:lang w:val="de-AT"/>
        </w:rPr>
        <w:br/>
      </w:r>
      <w:r w:rsidR="00F67ED1" w:rsidRPr="00635C61">
        <w:rPr>
          <w:rStyle w:val="edit"/>
          <w:rFonts w:ascii="Arial" w:hAnsi="Arial" w:cs="Arial"/>
          <w:b/>
          <w:color w:val="000000"/>
          <w:sz w:val="18"/>
          <w:szCs w:val="18"/>
          <w:lang w:val="de-AT"/>
        </w:rPr>
        <w:t xml:space="preserve">von </w:t>
      </w:r>
      <w:proofErr w:type="spellStart"/>
      <w:r w:rsidR="00F67ED1" w:rsidRPr="00635C61">
        <w:rPr>
          <w:rStyle w:val="edit"/>
          <w:rFonts w:ascii="Arial" w:hAnsi="Arial" w:cs="Arial"/>
          <w:b/>
          <w:color w:val="000000"/>
          <w:sz w:val="18"/>
          <w:szCs w:val="18"/>
          <w:lang w:val="de-AT"/>
        </w:rPr>
        <w:t>bri</w:t>
      </w:r>
      <w:proofErr w:type="spellEnd"/>
      <w:r w:rsidR="00F67ED1" w:rsidRPr="00635C61">
        <w:rPr>
          <w:rStyle w:val="edit"/>
          <w:rFonts w:ascii="Arial" w:hAnsi="Arial" w:cs="Arial"/>
          <w:b/>
          <w:color w:val="000000"/>
          <w:sz w:val="18"/>
          <w:szCs w:val="18"/>
          <w:lang w:val="de-AT"/>
        </w:rPr>
        <w:t xml:space="preserve">; </w:t>
      </w:r>
      <w:proofErr w:type="spellStart"/>
      <w:r w:rsidR="00F67ED1" w:rsidRPr="00635C61">
        <w:rPr>
          <w:rStyle w:val="edit"/>
          <w:rFonts w:ascii="Arial" w:hAnsi="Arial" w:cs="Arial"/>
          <w:b/>
          <w:color w:val="000000"/>
          <w:sz w:val="18"/>
          <w:szCs w:val="18"/>
          <w:lang w:val="de-AT"/>
        </w:rPr>
        <w:t>ew</w:t>
      </w:r>
      <w:proofErr w:type="spellEnd"/>
      <w:r w:rsidR="00F67ED1" w:rsidRPr="00635C61">
        <w:rPr>
          <w:rStyle w:val="edit"/>
          <w:rFonts w:ascii="Arial" w:hAnsi="Arial" w:cs="Arial"/>
          <w:b/>
          <w:color w:val="000000"/>
          <w:sz w:val="18"/>
          <w:szCs w:val="18"/>
          <w:lang w:val="de-AT"/>
        </w:rPr>
        <w:t xml:space="preserve">; </w:t>
      </w:r>
      <w:proofErr w:type="spellStart"/>
      <w:r w:rsidR="00F67ED1" w:rsidRPr="00635C61">
        <w:rPr>
          <w:rStyle w:val="edit"/>
          <w:rFonts w:ascii="Arial" w:hAnsi="Arial" w:cs="Arial"/>
          <w:b/>
          <w:color w:val="000000"/>
          <w:sz w:val="18"/>
          <w:szCs w:val="18"/>
          <w:lang w:val="de-AT"/>
        </w:rPr>
        <w:t>mbo</w:t>
      </w:r>
      <w:proofErr w:type="spellEnd"/>
      <w:r w:rsidR="00F67ED1" w:rsidRPr="00635C61">
        <w:rPr>
          <w:rStyle w:val="edit"/>
          <w:rFonts w:ascii="Arial" w:hAnsi="Arial" w:cs="Arial"/>
          <w:b/>
          <w:color w:val="000000"/>
          <w:sz w:val="18"/>
          <w:szCs w:val="18"/>
          <w:lang w:val="de-AT"/>
        </w:rPr>
        <w:t xml:space="preserve">; </w:t>
      </w:r>
      <w:proofErr w:type="spellStart"/>
      <w:r w:rsidR="00F67ED1" w:rsidRPr="00635C61">
        <w:rPr>
          <w:rStyle w:val="edit"/>
          <w:rFonts w:ascii="Arial" w:hAnsi="Arial" w:cs="Arial"/>
          <w:b/>
          <w:color w:val="000000"/>
          <w:sz w:val="18"/>
          <w:szCs w:val="18"/>
          <w:lang w:val="de-AT"/>
        </w:rPr>
        <w:t>nis</w:t>
      </w:r>
      <w:proofErr w:type="spellEnd"/>
      <w:r w:rsidR="00F67ED1" w:rsidRPr="00635C61">
        <w:rPr>
          <w:rStyle w:val="edit"/>
          <w:rFonts w:ascii="Arial" w:hAnsi="Arial" w:cs="Arial"/>
          <w:b/>
          <w:color w:val="000000"/>
          <w:sz w:val="18"/>
          <w:szCs w:val="18"/>
          <w:lang w:val="de-AT"/>
        </w:rPr>
        <w:t>; hm</w:t>
      </w:r>
    </w:p>
    <w:p w:rsidR="00866D9E" w:rsidRDefault="00866D9E" w:rsidP="00C534E6">
      <w:pPr>
        <w:keepNext/>
        <w:keepLines/>
        <w:pBdr>
          <w:top w:val="single" w:sz="6" w:space="8" w:color="365F91" w:themeColor="accent1" w:themeShade="BF"/>
        </w:pBdr>
        <w:spacing w:after="160"/>
        <w:rPr>
          <w:rStyle w:val="edit"/>
          <w:rFonts w:ascii="Arial" w:hAnsi="Arial" w:cs="Arial"/>
          <w:b/>
          <w:color w:val="000000"/>
          <w:szCs w:val="18"/>
          <w:lang w:val="de-AT"/>
        </w:rPr>
      </w:pPr>
    </w:p>
    <w:p w:rsidR="00F202F1" w:rsidRPr="00635C61"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635C61">
        <w:rPr>
          <w:rStyle w:val="edit"/>
          <w:rFonts w:ascii="Arial" w:hAnsi="Arial" w:cs="Arial"/>
          <w:b/>
          <w:color w:val="000000"/>
          <w:szCs w:val="18"/>
          <w:lang w:val="de-AT"/>
        </w:rPr>
        <w:t>Quellen:</w:t>
      </w:r>
    </w:p>
    <w:p w:rsidR="00F202F1" w:rsidRPr="001C252F" w:rsidRDefault="00F202F1" w:rsidP="00C534E6">
      <w:pPr>
        <w:spacing w:after="160"/>
        <w:rPr>
          <w:rStyle w:val="edit"/>
          <w:color w:val="0000FF" w:themeColor="hyperlink"/>
          <w:sz w:val="18"/>
          <w:u w:val="single"/>
          <w:lang w:val="de-AT"/>
        </w:rPr>
      </w:pPr>
      <w:r w:rsidRPr="001C252F">
        <w:rPr>
          <w:b/>
          <w:lang w:val="de-AT"/>
        </w:rPr>
        <w:t xml:space="preserve">Verluste und Gewinne bei </w:t>
      </w:r>
      <w:proofErr w:type="spellStart"/>
      <w:r w:rsidRPr="001C252F">
        <w:rPr>
          <w:b/>
          <w:lang w:val="de-AT"/>
        </w:rPr>
        <w:t>BioNTech</w:t>
      </w:r>
      <w:proofErr w:type="spellEnd"/>
      <w:r w:rsidR="00C45B6D" w:rsidRPr="00635C61">
        <w:rPr>
          <w:lang w:val="de-AT"/>
        </w:rPr>
        <w:br/>
      </w:r>
      <w:hyperlink r:id="rId10" w:history="1">
        <w:r w:rsidRPr="00635C61">
          <w:rPr>
            <w:rStyle w:val="Hyperlink"/>
            <w:sz w:val="18"/>
            <w:lang w:val="de-AT"/>
          </w:rPr>
          <w:t>https://www.achgut.com/artikel/die_boerse_wird_mistrauisch_biontechs_fall</w:t>
        </w:r>
      </w:hyperlink>
      <w:r w:rsidR="00C45B6D" w:rsidRPr="00635C61">
        <w:rPr>
          <w:lang w:val="de-AT"/>
        </w:rPr>
        <w:br/>
      </w:r>
      <w:r w:rsidRPr="001C252F">
        <w:rPr>
          <w:b/>
          <w:lang w:val="de-AT"/>
        </w:rPr>
        <w:t xml:space="preserve">Pandemie-Vorwissen bei </w:t>
      </w:r>
      <w:proofErr w:type="spellStart"/>
      <w:r w:rsidRPr="001C252F">
        <w:rPr>
          <w:b/>
          <w:lang w:val="de-AT"/>
        </w:rPr>
        <w:t>BioNTech</w:t>
      </w:r>
      <w:proofErr w:type="spellEnd"/>
      <w:r w:rsidR="00C45B6D" w:rsidRPr="00635C61">
        <w:rPr>
          <w:lang w:val="de-AT"/>
        </w:rPr>
        <w:br/>
      </w:r>
      <w:hyperlink r:id="rId11" w:history="1">
        <w:r w:rsidRPr="00635C61">
          <w:rPr>
            <w:rStyle w:val="Hyperlink"/>
            <w:sz w:val="18"/>
            <w:lang w:val="de-AT"/>
          </w:rPr>
          <w:t>https://bit.ly/3rRgdvG</w:t>
        </w:r>
      </w:hyperlink>
      <w:r w:rsidR="00C45B6D" w:rsidRPr="00635C61">
        <w:rPr>
          <w:lang w:val="de-AT"/>
        </w:rPr>
        <w:br/>
      </w:r>
      <w:hyperlink r:id="rId12" w:history="1">
        <w:r w:rsidRPr="00635C61">
          <w:rPr>
            <w:rStyle w:val="Hyperlink"/>
            <w:sz w:val="18"/>
            <w:lang w:val="de-AT"/>
          </w:rPr>
          <w:t>https://bit.ly/3sO5mSf</w:t>
        </w:r>
      </w:hyperlink>
      <w:r w:rsidR="00C45B6D" w:rsidRPr="00635C61">
        <w:rPr>
          <w:lang w:val="de-AT"/>
        </w:rPr>
        <w:br/>
      </w:r>
      <w:r w:rsidRPr="001C252F">
        <w:rPr>
          <w:b/>
          <w:lang w:val="de-AT"/>
        </w:rPr>
        <w:t xml:space="preserve">Treffen der Pandemietreiber schon 2018, mit </w:t>
      </w:r>
      <w:proofErr w:type="spellStart"/>
      <w:r w:rsidRPr="001C252F">
        <w:rPr>
          <w:b/>
          <w:lang w:val="de-AT"/>
        </w:rPr>
        <w:t>BioNTech</w:t>
      </w:r>
      <w:proofErr w:type="spellEnd"/>
      <w:r w:rsidR="00C45B6D" w:rsidRPr="001C252F">
        <w:rPr>
          <w:b/>
          <w:lang w:val="de-AT"/>
        </w:rPr>
        <w:br/>
      </w:r>
      <w:hyperlink r:id="rId13" w:history="1">
        <w:r w:rsidRPr="00635C61">
          <w:rPr>
            <w:rStyle w:val="Hyperlink"/>
            <w:sz w:val="18"/>
            <w:lang w:val="de-AT"/>
          </w:rPr>
          <w:t>https://report24.news/merkel-gates-sahin-dubioses-treffen-der-pandemie-treiber-schon-2018/</w:t>
        </w:r>
      </w:hyperlink>
      <w:bookmarkStart w:id="0" w:name="_GoBack"/>
      <w:bookmarkEnd w:id="0"/>
      <w:r w:rsidR="00C45B6D" w:rsidRPr="00635C61">
        <w:rPr>
          <w:lang w:val="de-AT"/>
        </w:rPr>
        <w:br/>
      </w:r>
      <w:r w:rsidRPr="001C252F">
        <w:rPr>
          <w:b/>
          <w:lang w:val="de-AT"/>
        </w:rPr>
        <w:t xml:space="preserve">Bill Gates – Finanzier von MHRA und </w:t>
      </w:r>
      <w:proofErr w:type="spellStart"/>
      <w:r w:rsidRPr="001C252F">
        <w:rPr>
          <w:b/>
          <w:lang w:val="de-AT"/>
        </w:rPr>
        <w:t>BioNTech</w:t>
      </w:r>
      <w:proofErr w:type="spellEnd"/>
      <w:r w:rsidR="00C45B6D" w:rsidRPr="00635C61">
        <w:rPr>
          <w:lang w:val="de-AT"/>
        </w:rPr>
        <w:br/>
      </w:r>
      <w:hyperlink r:id="rId14" w:history="1">
        <w:r w:rsidRPr="00635C61">
          <w:rPr>
            <w:rStyle w:val="Hyperlink"/>
            <w:sz w:val="18"/>
            <w:lang w:val="de-AT"/>
          </w:rPr>
          <w:t>https://queged.wordpress.com/2021/08/12/bill-gates-ist-der-wichtigste-geldgeber-der-mhra-und-besitzt-grose-anteile-an-pfizer-und-biontech-ist-es-da-ein-wunder-dass-die-mhra-den-impfstoff-fur-kinder-zugelassen-hat/</w:t>
        </w:r>
      </w:hyperlink>
      <w:r w:rsidR="00C45B6D" w:rsidRPr="00635C61">
        <w:rPr>
          <w:lang w:val="de-AT"/>
        </w:rPr>
        <w:br/>
      </w:r>
      <w:hyperlink r:id="rId15" w:history="1">
        <w:r w:rsidRPr="00635C61">
          <w:rPr>
            <w:rStyle w:val="Hyperlink"/>
            <w:sz w:val="18"/>
            <w:lang w:val="de-AT"/>
          </w:rPr>
          <w:t>https://dailyexpose.uk/2021/05/30/shocking-86-of-children-suffered-an-adverse-reaction-to-the-pfizer-covid-vaccine-in-clinical-trial/</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635C61">
        <w:rPr>
          <w:rStyle w:val="edit"/>
          <w:rFonts w:ascii="Arial" w:hAnsi="Arial" w:cs="Arial"/>
          <w:b/>
          <w:color w:val="000000"/>
          <w:szCs w:val="18"/>
          <w:lang w:val="de-AT"/>
        </w:rPr>
        <w:t>Das könnte Sie auch interessieren:</w:t>
      </w:r>
    </w:p>
    <w:p w:rsidR="00866D9E" w:rsidRPr="00866D9E" w:rsidRDefault="00BB0FF5" w:rsidP="00866D9E">
      <w:pPr>
        <w:outlineLvl w:val="0"/>
        <w:rPr>
          <w:lang w:val="de-AT"/>
        </w:rPr>
      </w:pPr>
      <w:hyperlink w:history="1"/>
      <w:hyperlink r:id="rId16" w:history="1">
        <w:r w:rsidR="00866D9E" w:rsidRPr="00866D9E">
          <w:rPr>
            <w:rStyle w:val="Hyperlink"/>
            <w:lang w:val="de-AT"/>
          </w:rPr>
          <w:t>www.kla.tv/IvoSasek/21653</w:t>
        </w:r>
      </w:hyperlink>
      <w:r w:rsidR="00866D9E" w:rsidRPr="00866D9E">
        <w:rPr>
          <w:lang w:val="de-AT"/>
        </w:rPr>
        <w:t xml:space="preserve"> </w:t>
      </w:r>
      <w:proofErr w:type="spellStart"/>
      <w:r w:rsidR="00866D9E" w:rsidRPr="00866D9E">
        <w:rPr>
          <w:lang w:val="de-AT"/>
        </w:rPr>
        <w:t>Covid</w:t>
      </w:r>
      <w:proofErr w:type="spellEnd"/>
      <w:r w:rsidR="00866D9E" w:rsidRPr="00866D9E">
        <w:rPr>
          <w:lang w:val="de-AT"/>
        </w:rPr>
        <w:t>-Betrug – 80 Gründe für «Geld zurück!»</w:t>
      </w:r>
    </w:p>
    <w:p w:rsidR="00866D9E" w:rsidRDefault="00BB0FF5" w:rsidP="00866D9E">
      <w:pPr>
        <w:outlineLvl w:val="0"/>
        <w:rPr>
          <w:lang w:val="de-AT"/>
        </w:rPr>
      </w:pPr>
      <w:hyperlink r:id="rId17" w:history="1">
        <w:r w:rsidR="00866D9E" w:rsidRPr="00866D9E">
          <w:rPr>
            <w:rStyle w:val="Hyperlink"/>
            <w:lang w:val="de-AT"/>
          </w:rPr>
          <w:t>www.kla.tv/IvoSasek/21745</w:t>
        </w:r>
      </w:hyperlink>
      <w:r w:rsidR="00866D9E" w:rsidRPr="00866D9E">
        <w:rPr>
          <w:lang w:val="de-AT"/>
        </w:rPr>
        <w:t xml:space="preserve"> 7-Minuten-Einblick </w:t>
      </w:r>
      <w:proofErr w:type="spellStart"/>
      <w:r w:rsidR="00866D9E" w:rsidRPr="00866D9E">
        <w:rPr>
          <w:lang w:val="de-AT"/>
        </w:rPr>
        <w:t>Covid</w:t>
      </w:r>
      <w:proofErr w:type="spellEnd"/>
      <w:r w:rsidR="00866D9E" w:rsidRPr="00866D9E">
        <w:rPr>
          <w:lang w:val="de-AT"/>
        </w:rPr>
        <w:t>-Betrug</w:t>
      </w:r>
    </w:p>
    <w:p w:rsidR="00866D9E" w:rsidRPr="00866D9E" w:rsidRDefault="00BB0FF5" w:rsidP="00866D9E">
      <w:pPr>
        <w:outlineLvl w:val="0"/>
        <w:rPr>
          <w:rStyle w:val="edit"/>
          <w:lang w:val="de-AT"/>
        </w:rPr>
      </w:pPr>
      <w:hyperlink r:id="rId18" w:history="1">
        <w:r w:rsidR="00866D9E" w:rsidRPr="00866D9E">
          <w:rPr>
            <w:rStyle w:val="Hyperlink"/>
            <w:lang w:val="de-AT"/>
          </w:rPr>
          <w:t>www.kla.tv/IvoSasek/19609</w:t>
        </w:r>
      </w:hyperlink>
      <w:r w:rsidR="00866D9E" w:rsidRPr="00866D9E">
        <w:rPr>
          <w:lang w:val="de-AT"/>
        </w:rPr>
        <w:t xml:space="preserve"> Corona-</w:t>
      </w:r>
      <w:proofErr w:type="spellStart"/>
      <w:r w:rsidR="00866D9E" w:rsidRPr="00866D9E">
        <w:rPr>
          <w:lang w:val="de-AT"/>
        </w:rPr>
        <w:t>Abzock</w:t>
      </w:r>
      <w:proofErr w:type="spellEnd"/>
      <w:r w:rsidR="00866D9E" w:rsidRPr="00866D9E">
        <w:rPr>
          <w:lang w:val="de-AT"/>
        </w:rPr>
        <w:t xml:space="preserve">-Übersicht von Ivo </w:t>
      </w:r>
      <w:proofErr w:type="spellStart"/>
      <w:r w:rsidR="00866D9E" w:rsidRPr="00866D9E">
        <w:rPr>
          <w:lang w:val="de-AT"/>
        </w:rPr>
        <w:t>Sasek</w:t>
      </w:r>
      <w:proofErr w:type="spellEnd"/>
    </w:p>
    <w:p w:rsidR="00C534E6" w:rsidRPr="00C534E6" w:rsidRDefault="00C534E6" w:rsidP="00C534E6">
      <w:pPr>
        <w:keepLines/>
        <w:spacing w:after="160"/>
        <w:rPr>
          <w:rFonts w:ascii="Arial" w:hAnsi="Arial" w:cs="Arial"/>
          <w:sz w:val="18"/>
          <w:szCs w:val="18"/>
        </w:rPr>
      </w:pPr>
      <w:r w:rsidRPr="002B28C8">
        <w:t xml:space="preserve">#Coronavirus - Covid-19 - </w:t>
      </w:r>
      <w:hyperlink r:id="rId19" w:history="1">
        <w:r w:rsidRPr="00F24C6F">
          <w:rPr>
            <w:rStyle w:val="Hyperlink"/>
          </w:rPr>
          <w:t>www.kla.tv/Coronavirus</w:t>
        </w:r>
      </w:hyperlink>
      <w:r w:rsidR="00C45B6D">
        <w:br/>
      </w:r>
      <w:r w:rsidR="00C45B6D">
        <w:br/>
      </w:r>
      <w:r w:rsidRPr="002B28C8">
        <w:t xml:space="preserve">#Pharma - </w:t>
      </w:r>
      <w:hyperlink r:id="rId20" w:history="1">
        <w:r w:rsidRPr="00F24C6F">
          <w:rPr>
            <w:rStyle w:val="Hyperlink"/>
          </w:rPr>
          <w:t>www.kla.tv/Pharma</w:t>
        </w:r>
      </w:hyperlink>
      <w:r w:rsidR="00C45B6D">
        <w:br/>
      </w:r>
      <w:r w:rsidR="00C45B6D">
        <w:br/>
      </w:r>
      <w:r w:rsidRPr="002B28C8">
        <w:t>#</w:t>
      </w:r>
      <w:proofErr w:type="spellStart"/>
      <w:r w:rsidRPr="002B28C8">
        <w:t>Medienkommentar</w:t>
      </w:r>
      <w:proofErr w:type="spellEnd"/>
      <w:r w:rsidRPr="002B28C8">
        <w:t xml:space="preserve"> - </w:t>
      </w:r>
      <w:hyperlink r:id="rId21" w:history="1">
        <w:r w:rsidRPr="00F24C6F">
          <w:rPr>
            <w:rStyle w:val="Hyperlink"/>
          </w:rPr>
          <w:t>www.kla.tv/Medienkommentare</w:t>
        </w:r>
      </w:hyperlink>
    </w:p>
    <w:p w:rsidR="00C534E6" w:rsidRPr="00635C61"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C61">
        <w:rPr>
          <w:rStyle w:val="edit"/>
          <w:rFonts w:ascii="Arial" w:hAnsi="Arial" w:cs="Arial"/>
          <w:b/>
          <w:color w:val="000000"/>
          <w:szCs w:val="18"/>
          <w:lang w:val="de-AT"/>
        </w:rPr>
        <w:t>Kla.TV – Die anderen Nachrichten ... frei – unabhängig – unzensiert ...</w:t>
      </w:r>
    </w:p>
    <w:p w:rsidR="00FF4982" w:rsidRPr="00635C61" w:rsidRDefault="00FF4982" w:rsidP="00FF4982">
      <w:pPr>
        <w:pStyle w:val="Listenabsatz"/>
        <w:keepNext/>
        <w:keepLines/>
        <w:numPr>
          <w:ilvl w:val="0"/>
          <w:numId w:val="1"/>
        </w:numPr>
        <w:ind w:left="714" w:hanging="357"/>
        <w:rPr>
          <w:lang w:val="de-AT"/>
        </w:rPr>
      </w:pPr>
      <w:r w:rsidRPr="00635C61">
        <w:rPr>
          <w:lang w:val="de-AT"/>
        </w:rPr>
        <w:t>was die Medien nicht verschweigen sollten ...</w:t>
      </w:r>
    </w:p>
    <w:p w:rsidR="00FF4982" w:rsidRPr="00635C61" w:rsidRDefault="00FF4982" w:rsidP="00FF4982">
      <w:pPr>
        <w:pStyle w:val="Listenabsatz"/>
        <w:keepNext/>
        <w:keepLines/>
        <w:numPr>
          <w:ilvl w:val="0"/>
          <w:numId w:val="1"/>
        </w:numPr>
        <w:ind w:left="714" w:hanging="357"/>
        <w:rPr>
          <w:lang w:val="de-AT"/>
        </w:rPr>
      </w:pPr>
      <w:r w:rsidRPr="00635C61">
        <w:rPr>
          <w:lang w:val="de-AT"/>
        </w:rPr>
        <w:t>wenig Gehörtes vom Volk, für das Volk ...</w:t>
      </w:r>
    </w:p>
    <w:p w:rsidR="00FF4982" w:rsidRPr="00635C61" w:rsidRDefault="00FF4982" w:rsidP="001D6477">
      <w:pPr>
        <w:pStyle w:val="Listenabsatz"/>
        <w:keepNext/>
        <w:keepLines/>
        <w:numPr>
          <w:ilvl w:val="0"/>
          <w:numId w:val="1"/>
        </w:numPr>
        <w:ind w:left="714" w:hanging="357"/>
        <w:rPr>
          <w:lang w:val="de-AT"/>
        </w:rPr>
      </w:pPr>
      <w:r w:rsidRPr="00635C61">
        <w:rPr>
          <w:lang w:val="de-AT"/>
        </w:rPr>
        <w:t xml:space="preserve">tägliche News ab 19:45 Uhr auf </w:t>
      </w:r>
      <w:hyperlink r:id="rId24" w:history="1">
        <w:r w:rsidR="001D6477" w:rsidRPr="00635C61">
          <w:rPr>
            <w:rStyle w:val="Hyperlink"/>
            <w:lang w:val="de-AT"/>
          </w:rPr>
          <w:t>www.kla.tv</w:t>
        </w:r>
      </w:hyperlink>
    </w:p>
    <w:p w:rsidR="00FF4982" w:rsidRPr="00635C61" w:rsidRDefault="00FF4982" w:rsidP="001D6477">
      <w:pPr>
        <w:keepNext/>
        <w:keepLines/>
        <w:ind w:firstLine="357"/>
        <w:rPr>
          <w:lang w:val="de-AT"/>
        </w:rPr>
      </w:pPr>
      <w:r w:rsidRPr="00635C61">
        <w:rPr>
          <w:lang w:val="de-AT"/>
        </w:rPr>
        <w:t>Dranbleiben lohnt sich!</w:t>
      </w:r>
    </w:p>
    <w:p w:rsidR="00C534E6" w:rsidRPr="00635C61" w:rsidRDefault="001D6477" w:rsidP="00C534E6">
      <w:pPr>
        <w:keepLines/>
        <w:spacing w:after="160"/>
        <w:rPr>
          <w:rStyle w:val="Hyperlink"/>
          <w:b/>
          <w:lang w:val="de-AT"/>
        </w:rPr>
      </w:pPr>
      <w:r w:rsidRPr="00635C61">
        <w:rPr>
          <w:rFonts w:ascii="Arial" w:hAnsi="Arial" w:cs="Arial"/>
          <w:b/>
          <w:sz w:val="18"/>
          <w:szCs w:val="18"/>
          <w:lang w:val="de-AT"/>
        </w:rPr>
        <w:t xml:space="preserve">Kostenloses Abonnement mit wöchentlichen News per E-Mail erhalten Sie unter: </w:t>
      </w:r>
      <w:hyperlink r:id="rId25" w:history="1">
        <w:r w:rsidRPr="00635C61">
          <w:rPr>
            <w:rStyle w:val="Hyperlink"/>
            <w:b/>
            <w:lang w:val="de-AT"/>
          </w:rPr>
          <w:t>www.kla.tv/abo</w:t>
        </w:r>
      </w:hyperlink>
    </w:p>
    <w:p w:rsidR="001D6477" w:rsidRPr="00635C61"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635C61">
        <w:rPr>
          <w:rStyle w:val="edit"/>
          <w:rFonts w:ascii="Arial" w:hAnsi="Arial" w:cs="Arial"/>
          <w:b/>
          <w:color w:val="000000"/>
          <w:szCs w:val="18"/>
          <w:lang w:val="de-AT"/>
        </w:rPr>
        <w:t>Sicherheitshinweis:</w:t>
      </w:r>
    </w:p>
    <w:p w:rsidR="001D6477" w:rsidRPr="00635C61" w:rsidRDefault="001D6477" w:rsidP="00C60E18">
      <w:pPr>
        <w:keepNext/>
        <w:keepLines/>
        <w:spacing w:after="160"/>
        <w:rPr>
          <w:rFonts w:ascii="Arial" w:hAnsi="Arial" w:cs="Arial"/>
          <w:sz w:val="18"/>
          <w:szCs w:val="18"/>
          <w:lang w:val="de-AT"/>
        </w:rPr>
      </w:pPr>
      <w:r w:rsidRPr="00635C61">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35C61" w:rsidRDefault="00C205D1" w:rsidP="00C534E6">
      <w:pPr>
        <w:keepLines/>
        <w:spacing w:after="160"/>
        <w:rPr>
          <w:rStyle w:val="Hyperlink"/>
          <w:b/>
          <w:lang w:val="de-AT"/>
        </w:rPr>
      </w:pPr>
      <w:r w:rsidRPr="00635C61">
        <w:rPr>
          <w:rFonts w:ascii="Arial" w:hAnsi="Arial" w:cs="Arial"/>
          <w:b/>
          <w:sz w:val="18"/>
          <w:szCs w:val="18"/>
          <w:lang w:val="de-AT"/>
        </w:rPr>
        <w:t>Vernetzen Sie sich darum heute noch internetunabhängig!</w:t>
      </w:r>
      <w:r w:rsidRPr="00635C61">
        <w:rPr>
          <w:rFonts w:ascii="Arial" w:hAnsi="Arial" w:cs="Arial"/>
          <w:b/>
          <w:sz w:val="18"/>
          <w:szCs w:val="18"/>
          <w:lang w:val="de-AT"/>
        </w:rPr>
        <w:br/>
        <w:t>Klicken Sie hier:</w:t>
      </w:r>
      <w:r w:rsidR="00C60E18" w:rsidRPr="00635C61">
        <w:rPr>
          <w:rFonts w:ascii="Arial" w:hAnsi="Arial" w:cs="Arial"/>
          <w:sz w:val="18"/>
          <w:szCs w:val="18"/>
          <w:lang w:val="de-AT"/>
        </w:rPr>
        <w:t xml:space="preserve"> </w:t>
      </w:r>
      <w:hyperlink r:id="rId26" w:history="1">
        <w:r w:rsidR="00C60E18" w:rsidRPr="00635C61">
          <w:rPr>
            <w:rStyle w:val="Hyperlink"/>
            <w:b/>
            <w:lang w:val="de-AT"/>
          </w:rPr>
          <w:t>www.kla.tv/vernetzung</w:t>
        </w:r>
      </w:hyperlink>
    </w:p>
    <w:p w:rsidR="00C60E18" w:rsidRPr="00635C61" w:rsidRDefault="00C60E18" w:rsidP="00C60E18">
      <w:pPr>
        <w:keepNext/>
        <w:keepLines/>
        <w:pBdr>
          <w:top w:val="single" w:sz="6" w:space="8" w:color="365F91" w:themeColor="accent1" w:themeShade="BF"/>
        </w:pBdr>
        <w:spacing w:after="120"/>
        <w:rPr>
          <w:i/>
          <w:iCs/>
          <w:lang w:val="de-AT"/>
        </w:rPr>
      </w:pPr>
      <w:r w:rsidRPr="00635C61">
        <w:rPr>
          <w:i/>
          <w:iCs/>
          <w:lang w:val="de-AT"/>
        </w:rPr>
        <w:lastRenderedPageBreak/>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635C61">
        <w:rPr>
          <w:i/>
          <w:iCs/>
          <w:lang w:val="de-AT"/>
        </w:rPr>
        <w:t xml:space="preserve">  Creative </w:t>
      </w:r>
      <w:proofErr w:type="spellStart"/>
      <w:r w:rsidRPr="00635C61">
        <w:rPr>
          <w:i/>
          <w:iCs/>
          <w:lang w:val="de-AT"/>
        </w:rPr>
        <w:t>Commons</w:t>
      </w:r>
      <w:proofErr w:type="spellEnd"/>
      <w:r w:rsidRPr="00635C61">
        <w:rPr>
          <w:i/>
          <w:iCs/>
          <w:lang w:val="de-AT"/>
        </w:rPr>
        <w:t>-Lizenz mit Namensnennung</w:t>
      </w:r>
    </w:p>
    <w:p w:rsidR="00C60E18" w:rsidRPr="00C60E18" w:rsidRDefault="00CB20A5" w:rsidP="00CB20A5">
      <w:pPr>
        <w:keepLines/>
        <w:spacing w:after="0"/>
        <w:rPr>
          <w:rFonts w:ascii="Arial" w:hAnsi="Arial" w:cs="Arial"/>
          <w:sz w:val="18"/>
          <w:szCs w:val="18"/>
        </w:rPr>
      </w:pPr>
      <w:r w:rsidRPr="00635C61">
        <w:rPr>
          <w:rFonts w:cs="Arial"/>
          <w:sz w:val="12"/>
          <w:szCs w:val="12"/>
          <w:lang w:val="de-AT"/>
        </w:rPr>
        <w:t xml:space="preserve">Verbreitung und Wiederaufbereitung ist mit Namensnennung erwünscht! Das Material darf jedoch nicht aus dem Kontext gerissen präsentiert werden. Mit öffentlichen Geldern (GEZ, </w:t>
      </w:r>
      <w:proofErr w:type="spellStart"/>
      <w:r w:rsidRPr="00635C61">
        <w:rPr>
          <w:rFonts w:cs="Arial"/>
          <w:sz w:val="12"/>
          <w:szCs w:val="12"/>
          <w:lang w:val="de-AT"/>
        </w:rPr>
        <w:t>Serafe</w:t>
      </w:r>
      <w:proofErr w:type="spellEnd"/>
      <w:r w:rsidRPr="00635C61">
        <w:rPr>
          <w:rFonts w:cs="Arial"/>
          <w:sz w:val="12"/>
          <w:szCs w:val="12"/>
          <w:lang w:val="de-AT"/>
        </w:rPr>
        <w:t xml:space="preserve">, GIS, ...) finanzierte Institutionen ist die Verwendung ohne Rückfrage untersagt. </w:t>
      </w:r>
      <w:proofErr w:type="spellStart"/>
      <w:r>
        <w:rPr>
          <w:rFonts w:cs="Arial"/>
          <w:sz w:val="12"/>
          <w:szCs w:val="12"/>
        </w:rPr>
        <w:t>Verstöße</w:t>
      </w:r>
      <w:proofErr w:type="spellEnd"/>
      <w:r>
        <w:rPr>
          <w:rFonts w:cs="Arial"/>
          <w:sz w:val="12"/>
          <w:szCs w:val="12"/>
        </w:rPr>
        <w:t xml:space="preserve"> </w:t>
      </w:r>
      <w:proofErr w:type="spellStart"/>
      <w:r>
        <w:rPr>
          <w:rFonts w:cs="Arial"/>
          <w:sz w:val="12"/>
          <w:szCs w:val="12"/>
        </w:rPr>
        <w:t>können</w:t>
      </w:r>
      <w:proofErr w:type="spellEnd"/>
      <w:r>
        <w:rPr>
          <w:rFonts w:cs="Arial"/>
          <w:sz w:val="12"/>
          <w:szCs w:val="12"/>
        </w:rPr>
        <w:t xml:space="preserve"> </w:t>
      </w:r>
      <w:proofErr w:type="spellStart"/>
      <w:r>
        <w:rPr>
          <w:rFonts w:cs="Arial"/>
          <w:sz w:val="12"/>
          <w:szCs w:val="12"/>
        </w:rPr>
        <w:t>strafrechtlich</w:t>
      </w:r>
      <w:proofErr w:type="spellEnd"/>
      <w:r>
        <w:rPr>
          <w:rFonts w:cs="Arial"/>
          <w:sz w:val="12"/>
          <w:szCs w:val="12"/>
        </w:rPr>
        <w:t xml:space="preserve"> </w:t>
      </w:r>
      <w:proofErr w:type="spellStart"/>
      <w:r>
        <w:rPr>
          <w:rFonts w:cs="Arial"/>
          <w:sz w:val="12"/>
          <w:szCs w:val="12"/>
        </w:rPr>
        <w:t>verfolgt</w:t>
      </w:r>
      <w:proofErr w:type="spellEnd"/>
      <w:r>
        <w:rPr>
          <w:rFonts w:cs="Arial"/>
          <w:sz w:val="12"/>
          <w:szCs w:val="12"/>
        </w:rPr>
        <w:t xml:space="preserve"> </w:t>
      </w:r>
      <w:proofErr w:type="spellStart"/>
      <w:r>
        <w:rPr>
          <w:rFonts w:cs="Arial"/>
          <w:sz w:val="12"/>
          <w:szCs w:val="12"/>
        </w:rPr>
        <w:t>werden</w:t>
      </w:r>
      <w:proofErr w:type="spellEnd"/>
      <w:r>
        <w:rPr>
          <w:rFonts w:cs="Arial"/>
          <w:sz w:val="12"/>
          <w:szCs w:val="12"/>
        </w:rPr>
        <w:t>.</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FF5" w:rsidRDefault="00BB0FF5" w:rsidP="00F33FD6">
      <w:pPr>
        <w:spacing w:after="0" w:line="240" w:lineRule="auto"/>
      </w:pPr>
      <w:r>
        <w:separator/>
      </w:r>
    </w:p>
  </w:endnote>
  <w:endnote w:type="continuationSeparator" w:id="0">
    <w:p w:rsidR="00BB0FF5" w:rsidRDefault="00BB0FF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swiss"/>
    <w:pitch w:val="default"/>
  </w:font>
  <w:font w:name="TimesNewRomanPSMT-Identity-H">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635C61" w:rsidRDefault="00F33FD6" w:rsidP="00F33FD6">
    <w:pPr>
      <w:pStyle w:val="Fuzeile"/>
      <w:pBdr>
        <w:top w:val="single" w:sz="6" w:space="3" w:color="365F91" w:themeColor="accent1" w:themeShade="BF"/>
      </w:pBdr>
      <w:rPr>
        <w:sz w:val="18"/>
        <w:lang w:val="de-AT"/>
      </w:rPr>
    </w:pPr>
    <w:r w:rsidRPr="00635C61">
      <w:rPr>
        <w:noProof/>
        <w:sz w:val="18"/>
        <w:lang w:val="de-AT"/>
      </w:rPr>
      <w:t xml:space="preserve">BioNTech: Covid-19-Vorwissen, -Vorfinanzierung und -Krisenprofit  </w:t>
    </w:r>
    <w:r w:rsidRPr="00D10E2E">
      <w:rPr>
        <w:sz w:val="18"/>
      </w:rPr>
      <w:ptab w:relativeTo="margin" w:alignment="right" w:leader="none"/>
    </w:r>
    <w:r w:rsidRPr="00D10E2E">
      <w:rPr>
        <w:bCs/>
        <w:sz w:val="18"/>
      </w:rPr>
      <w:fldChar w:fldCharType="begin"/>
    </w:r>
    <w:r w:rsidRPr="00635C61">
      <w:rPr>
        <w:bCs/>
        <w:sz w:val="18"/>
        <w:lang w:val="de-AT"/>
      </w:rPr>
      <w:instrText>PAGE  \* Arabic  \* MERGEFORMAT</w:instrText>
    </w:r>
    <w:r w:rsidRPr="00D10E2E">
      <w:rPr>
        <w:bCs/>
        <w:sz w:val="18"/>
      </w:rPr>
      <w:fldChar w:fldCharType="separate"/>
    </w:r>
    <w:r w:rsidR="001C252F">
      <w:rPr>
        <w:bCs/>
        <w:noProof/>
        <w:sz w:val="18"/>
        <w:lang w:val="de-AT"/>
      </w:rPr>
      <w:t>4</w:t>
    </w:r>
    <w:r w:rsidRPr="00D10E2E">
      <w:rPr>
        <w:bCs/>
        <w:sz w:val="18"/>
      </w:rPr>
      <w:fldChar w:fldCharType="end"/>
    </w:r>
    <w:r w:rsidRPr="00635C61">
      <w:rPr>
        <w:sz w:val="18"/>
        <w:lang w:val="de-AT"/>
      </w:rPr>
      <w:t xml:space="preserve"> / </w:t>
    </w:r>
    <w:r w:rsidRPr="00D10E2E">
      <w:rPr>
        <w:bCs/>
        <w:sz w:val="18"/>
      </w:rPr>
      <w:fldChar w:fldCharType="begin"/>
    </w:r>
    <w:r w:rsidRPr="00635C61">
      <w:rPr>
        <w:bCs/>
        <w:sz w:val="18"/>
        <w:lang w:val="de-AT"/>
      </w:rPr>
      <w:instrText>NUMPAGES  \* Arabic  \* MERGEFORMAT</w:instrText>
    </w:r>
    <w:r w:rsidRPr="00D10E2E">
      <w:rPr>
        <w:bCs/>
        <w:sz w:val="18"/>
      </w:rPr>
      <w:fldChar w:fldCharType="separate"/>
    </w:r>
    <w:r w:rsidR="001C252F">
      <w:rPr>
        <w:bCs/>
        <w:noProof/>
        <w:sz w:val="18"/>
        <w:lang w:val="de-AT"/>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FF5" w:rsidRDefault="00BB0FF5" w:rsidP="00F33FD6">
      <w:pPr>
        <w:spacing w:after="0" w:line="240" w:lineRule="auto"/>
      </w:pPr>
      <w:r>
        <w:separator/>
      </w:r>
    </w:p>
  </w:footnote>
  <w:footnote w:type="continuationSeparator" w:id="0">
    <w:p w:rsidR="00BB0FF5" w:rsidRDefault="00BB0FF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F3B69" w:rsidTr="00FE2F5D">
      <w:tc>
        <w:tcPr>
          <w:tcW w:w="7717" w:type="dxa"/>
          <w:tcBorders>
            <w:left w:val="nil"/>
            <w:bottom w:val="single" w:sz="8" w:space="0" w:color="365F91" w:themeColor="accent1" w:themeShade="BF"/>
          </w:tcBorders>
        </w:tcPr>
        <w:p w:rsidR="00F33FD6" w:rsidRPr="00635C61" w:rsidRDefault="00F67ED1" w:rsidP="00FE2F5D">
          <w:pPr>
            <w:pStyle w:val="Kopfzeile"/>
            <w:ind w:left="-57"/>
            <w:rPr>
              <w:rFonts w:ascii="Arial" w:hAnsi="Arial" w:cs="Arial"/>
              <w:sz w:val="18"/>
              <w:lang w:val="de-AT"/>
            </w:rPr>
          </w:pPr>
          <w:r w:rsidRPr="00635C61">
            <w:rPr>
              <w:rFonts w:ascii="Arial" w:hAnsi="Arial" w:cs="Arial"/>
              <w:b/>
              <w:sz w:val="18"/>
              <w:lang w:val="de-AT"/>
            </w:rPr>
            <w:t>Online-Link:</w:t>
          </w:r>
          <w:r w:rsidR="00F33FD6" w:rsidRPr="00635C61">
            <w:rPr>
              <w:rFonts w:ascii="Arial" w:hAnsi="Arial" w:cs="Arial"/>
              <w:sz w:val="18"/>
              <w:lang w:val="de-AT"/>
            </w:rPr>
            <w:t xml:space="preserve"> </w:t>
          </w:r>
          <w:hyperlink r:id="rId1" w:history="1">
            <w:r w:rsidR="00F33FD6" w:rsidRPr="00635C61">
              <w:rPr>
                <w:rStyle w:val="Hyperlink"/>
                <w:rFonts w:ascii="Arial" w:hAnsi="Arial" w:cs="Arial"/>
                <w:sz w:val="18"/>
                <w:lang w:val="de-AT"/>
              </w:rPr>
              <w:t>www.kla.tv/22212</w:t>
            </w:r>
          </w:hyperlink>
          <w:r w:rsidR="00F33FD6" w:rsidRPr="00635C61">
            <w:rPr>
              <w:rFonts w:ascii="Arial" w:hAnsi="Arial" w:cs="Arial"/>
              <w:sz w:val="18"/>
              <w:lang w:val="de-AT"/>
            </w:rPr>
            <w:t xml:space="preserve"> | </w:t>
          </w:r>
          <w:r w:rsidRPr="00635C61">
            <w:rPr>
              <w:rFonts w:ascii="Arial" w:hAnsi="Arial" w:cs="Arial"/>
              <w:b/>
              <w:sz w:val="18"/>
              <w:lang w:val="de-AT"/>
            </w:rPr>
            <w:t xml:space="preserve">Veröffentlicht: </w:t>
          </w:r>
          <w:r w:rsidR="00F33FD6" w:rsidRPr="00635C61">
            <w:rPr>
              <w:rFonts w:ascii="Arial" w:hAnsi="Arial" w:cs="Arial"/>
              <w:sz w:val="18"/>
              <w:lang w:val="de-AT"/>
            </w:rPr>
            <w:t>10.04.2022</w:t>
          </w:r>
        </w:p>
        <w:p w:rsidR="00F33FD6" w:rsidRPr="00635C61"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C252F"/>
    <w:rsid w:val="001D6477"/>
    <w:rsid w:val="00397567"/>
    <w:rsid w:val="003C19C9"/>
    <w:rsid w:val="00503FFA"/>
    <w:rsid w:val="006010A9"/>
    <w:rsid w:val="00627ADC"/>
    <w:rsid w:val="00635C61"/>
    <w:rsid w:val="006C4827"/>
    <w:rsid w:val="007C459E"/>
    <w:rsid w:val="00866D9E"/>
    <w:rsid w:val="00A05C56"/>
    <w:rsid w:val="00A71903"/>
    <w:rsid w:val="00AE2B81"/>
    <w:rsid w:val="00AF3B69"/>
    <w:rsid w:val="00B9284F"/>
    <w:rsid w:val="00BB0FF5"/>
    <w:rsid w:val="00C205D1"/>
    <w:rsid w:val="00C45B6D"/>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E8996"/>
  <w15:docId w15:val="{ECF7AE99-E265-4602-97C7-DF6D4527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port24.news/merkel-gates-sahin-dubioses-treffen-der-pandemie-treiber-schon-2018/" TargetMode="External"/><Relationship Id="rId18" Type="http://schemas.openxmlformats.org/officeDocument/2006/relationships/hyperlink" Target="http://www.kla.tv/IvoSasek/21745"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7" Type="http://schemas.openxmlformats.org/officeDocument/2006/relationships/hyperlink" Target="https://www.kla.tv/22212" TargetMode="External"/><Relationship Id="rId12" Type="http://schemas.openxmlformats.org/officeDocument/2006/relationships/hyperlink" Target="https://bit.ly/3sO5mSf" TargetMode="External"/><Relationship Id="rId17" Type="http://schemas.openxmlformats.org/officeDocument/2006/relationships/hyperlink" Target="http://www.kla.tv/IvoSasek/21745"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www.kla.tv/IvoSasek/21653" TargetMode="External"/><Relationship Id="rId20" Type="http://schemas.openxmlformats.org/officeDocument/2006/relationships/hyperlink" Target="https://www.kla.tv/Pharm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rRgdvG"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dailyexpose.uk/2021/05/30/shocking-86-of-children-suffered-an-adverse-reaction-to-the-pfizer-covid-vaccine-in-clinical-trial/"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achgut.com/artikel/die_boerse_wird_mistrauisch_biontechs_fall" TargetMode="External"/><Relationship Id="rId19" Type="http://schemas.openxmlformats.org/officeDocument/2006/relationships/hyperlink" Target="https://www.kla.tv/Coronavir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queged.wordpress.com/2021/08/12/bill-gates-ist-der-wichtigste-geldgeber-der-mhra-und-besitzt-grose-anteile-an-pfizer-und-biontech-ist-es-da-ein-wunder-dass-die-mhra-den-impfstoff-fur-kinder-zugelassen-hat/"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6686</Characters>
  <Application>Microsoft Office Word</Application>
  <DocSecurity>0</DocSecurity>
  <Lines>55</Lines>
  <Paragraphs>15</Paragraphs>
  <ScaleCrop>false</ScaleCrop>
  <HeadingPairs>
    <vt:vector size="4" baseType="variant">
      <vt:variant>
        <vt:lpstr>Titel</vt:lpstr>
      </vt:variant>
      <vt:variant>
        <vt:i4>1</vt:i4>
      </vt:variant>
      <vt:variant>
        <vt:lpstr>BioNTech: Covid-19-Vorwissen, -Vorfinanzierung und -Krisenprofit</vt:lpstr>
      </vt:variant>
      <vt:variant>
        <vt:i4>1</vt:i4>
      </vt:variant>
    </vt:vector>
  </HeadingPairs>
  <TitlesOfParts>
    <vt:vector size="2" baseType="lpstr">
      <vt: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5</cp:revision>
  <dcterms:created xsi:type="dcterms:W3CDTF">2022-04-10T18:14:00Z</dcterms:created>
  <dcterms:modified xsi:type="dcterms:W3CDTF">2022-04-10T18:45:00Z</dcterms:modified>
</cp:coreProperties>
</file>