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df744215794c93" /><Relationship Type="http://schemas.openxmlformats.org/package/2006/relationships/metadata/core-properties" Target="/package/services/metadata/core-properties/3ff9686efd264405bfe823869ceefcc1.psmdcp" Id="Rb0b375f0d57544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aus der Mitfinanzierung von Abtreibungen aussteigen?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offiziell bekannt, werden für die Durchführung von Abtreibungen in der Schweiz jährlich acht bis 20 Mio. Franken aufgewendet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offiziell bekannt, werden</w:t>
        <w:br/>
        <w:t xml:space="preserve">für die Durchführung von</w:t>
        <w:br/>
        <w:t xml:space="preserve">Abtreibungen in der Schweiz</w:t>
        <w:br/>
        <w:t xml:space="preserve">jährlich acht bis 20 Mio. Franken</w:t>
        <w:br/>
        <w:t xml:space="preserve">aufgewendet. Die wesentlich höheren</w:t>
        <w:br/>
        <w:t xml:space="preserve">indirekten Kosten, die</w:t>
        <w:br/>
        <w:t xml:space="preserve">durch psychische Störungen entstehen,</w:t>
        <w:br/>
        <w:t xml:space="preserve">sind da noch nicht mit</w:t>
        <w:br/>
        <w:t xml:space="preserve">eingerechnet. Eine grosse Metastudie</w:t>
        <w:br/>
        <w:t xml:space="preserve">(Zusammenfassung von</w:t>
        <w:br/>
        <w:t xml:space="preserve">38 US-Studien) des Guttmacher</w:t>
        <w:br/>
        <w:t xml:space="preserve">Institute, New York, kam im</w:t>
        <w:br/>
        <w:t xml:space="preserve">Jahr 2009 zum Schluss, dass Abtreibungen</w:t>
        <w:br/>
        <w:t xml:space="preserve">bis zu einem Viertel</w:t>
        <w:br/>
        <w:t xml:space="preserve">abnehmen, wenn sie privat finanziert</w:t>
        <w:br/>
        <w:t xml:space="preserve">werden. In der Schweiz ist</w:t>
        <w:br/>
        <w:t xml:space="preserve">mit einer Abnahme von schätzungsweise</w:t>
        <w:br/>
        <w:t xml:space="preserve">10 % zu rechnen.</w:t>
        <w:br/>
        <w:t xml:space="preserve">Bei 11.100* Abtreibungen im</w:t>
        <w:br/>
        <w:t xml:space="preserve">Jahr 2011 wären das 1110 weniger</w:t>
        <w:br/>
        <w:t xml:space="preserve">Abtreibungen. […] Die private</w:t>
        <w:br/>
        <w:t xml:space="preserve">Finanzierung von Abtreibungen</w:t>
        <w:br/>
        <w:t xml:space="preserve">führt nicht dazu, dass</w:t>
        <w:br/>
        <w:t xml:space="preserve">Frauen zu illegalen Abtreibern</w:t>
        <w:br/>
        <w:t xml:space="preserve">gehen, wie das immer wieder</w:t>
        <w:br/>
        <w:t xml:space="preserve">behauptet wird. Österreich beweist</w:t>
        <w:br/>
        <w:t xml:space="preserve">seit fast vierzig Jahren,</w:t>
        <w:br/>
        <w:t xml:space="preserve">dass die private Finanzierung</w:t>
        <w:br/>
        <w:t xml:space="preserve">von Abtreibungen nicht zu illegalen</w:t>
        <w:br/>
        <w:t xml:space="preserve">Abtreibungen führt. Auch</w:t>
        <w:br/>
        <w:t xml:space="preserve">das Argument, dass man die Kosten</w:t>
        <w:br/>
        <w:t xml:space="preserve">für eine Zusatzversicherung</w:t>
        <w:br/>
        <w:t xml:space="preserve">keiner Frau aufbürden darf, kann</w:t>
        <w:br/>
        <w:t xml:space="preserve">nicht stichhalten. Sie würden ca.</w:t>
        <w:br/>
        <w:t xml:space="preserve">4.- Fr. im Monat betragen und</w:t>
        <w:br/>
        <w:t xml:space="preserve">einen monatlichen Verzicht auf</w:t>
        <w:br/>
        <w:t xml:space="preserve">z.B. einen Café bedeuten.</w:t>
        <w:br/>
        <w:t xml:space="preserve">Hinter all den offensiven Bemühungen,</w:t>
        <w:br/>
        <w:t xml:space="preserve">Abtreibungen sogar bis</w:t>
        <w:br/>
        <w:t xml:space="preserve">nach der Geburt (siehe S&amp;G</w:t>
        <w:br/>
        <w:t xml:space="preserve">71/13) zu legalisieren oder zu</w:t>
        <w:br/>
        <w:t xml:space="preserve">erleichtern, stecken meines Erachtens</w:t>
        <w:br/>
        <w:t xml:space="preserve">andere Motive, als allgemein</w:t>
        <w:br/>
        <w:t xml:space="preserve">gehandelt. Sie scheinen</w:t>
        <w:br/>
        <w:t xml:space="preserve">viel eher jenen treibenden Kräften</w:t>
        <w:br/>
        <w:t xml:space="preserve">zu entspringen, die seit langem</w:t>
        <w:br/>
        <w:t xml:space="preserve">planen, die Weltbevölkerung</w:t>
        <w:br/>
        <w:t xml:space="preserve">um 90 % zu reduzieren**,</w:t>
        <w:br/>
        <w:t xml:space="preserve">um so besser und einfacher ihre</w:t>
        <w:br/>
        <w:t xml:space="preserve">Eine-Welt-Regierung durchsetzen</w:t>
        <w:br/>
        <w:t xml:space="preserve">zu können. Wer diese Hintergründe</w:t>
        <w:br/>
        <w:t xml:space="preserve">erkennt, kann nicht anders,</w:t>
        <w:br/>
        <w:t xml:space="preserve">als am 9. Febr. 2014 ein JA</w:t>
        <w:br/>
        <w:t xml:space="preserve">zur Initiative „Abtreibungsfinanzierung</w:t>
        <w:br/>
        <w:t xml:space="preserve">ist Privatsache“ in die</w:t>
        <w:br/>
        <w:t xml:space="preserve">Urne zu legen.</w:t>
        <w:br/>
        <w:t xml:space="preserve">*Diese Zahl bezieht sich auf offiziell</w:t>
        <w:br/>
        <w:t xml:space="preserve">registrierte Abtreibungen. Es gibt in</w:t>
        <w:br/>
        <w:t xml:space="preserve">der Schweiz aber viel mehr Abtreibungen,</w:t>
        <w:br/>
        <w:t xml:space="preserve">die von Ärzten nur anders definiert</w:t>
        <w:br/>
        <w:t xml:space="preserve">werden, z.B. als „gynäkologischer</w:t>
        <w:br/>
        <w:t xml:space="preserve">Eingriff“, „natürlicher Abort“,</w:t>
        <w:br/>
        <w:t xml:space="preserve">„Zyklusregelung“ usw.</w:t>
        <w:br/>
        <w:t xml:space="preserve">**Die Guidestones von Georgia – monumentaler Aufruf zum globalen Völkermord?: http://www.klagemauer.tv/?a=showportal&amp;keyword=ideologie&amp;id=1084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Newsletter von Emil Rahm zur „Abtreibungsfinanzierung ist Privatsache“ </w:t>
        <w:rPr>
          <w:sz w:val="18"/>
        </w:rPr>
      </w:r>
      <w:hyperlink w:history="true" r:id="rId21">
        <w:r w:rsidRPr="00F24C6F">
          <w:rPr>
            <w:rStyle w:val="Hyperlink"/>
          </w:rPr>
          <w:rPr>
            <w:sz w:val="18"/>
          </w:rPr>
          <w:t>www.privatsache.ch</w:t>
        </w:r>
      </w:hyperlink>
      <w:r w:rsidRPr="002B28C8">
        <w:t xml:space="preserve">Magazin: Pro Life 1/2014 </w:t>
        <w:rPr>
          <w:sz w:val="18"/>
        </w:rPr>
      </w:r>
      <w:hyperlink w:history="true" r:id="rId22">
        <w:r w:rsidRPr="00F24C6F">
          <w:rPr>
            <w:rStyle w:val="Hyperlink"/>
          </w:rPr>
          <w:rPr>
            <w:sz w:val="18"/>
          </w:rPr>
          <w:t>http://www.youtube.com/watch?v=bFwI7MweiLc</w:t>
        </w:r>
      </w:hyperlink>
      <w:hyperlink w:history="true" r:id="rId23">
        <w:r w:rsidRPr="00F24C6F">
          <w:rPr>
            <w:rStyle w:val="Hyperlink"/>
          </w:rPr>
          <w:rPr>
            <w:sz w:val="18"/>
          </w:rPr>
          <w:t>http://www.youtube.com/watch?v=7_oIO_uNVYc</w:t>
        </w:r>
      </w:hyperlink>
      <w:hyperlink w:history="true" r:id="rId24">
        <w:r w:rsidRPr="00F24C6F">
          <w:rPr>
            <w:rStyle w:val="Hyperlink"/>
          </w:rPr>
          <w:rPr>
            <w:sz w:val="18"/>
          </w:rPr>
          <w:t>http://transutopia.webs.com/georgiaguidestones.htm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5">
        <w:r w:rsidRPr="00F24C6F">
          <w:rPr>
            <w:rStyle w:val="Hyperlink"/>
          </w:rPr>
          <w:t>www.kla.tv/Abtreibung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aus der Mitfinanzierung von Abtreibungen aussteigen?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ivatsache.ch" TargetMode="External" Id="rId21" /><Relationship Type="http://schemas.openxmlformats.org/officeDocument/2006/relationships/hyperlink" Target="http://www.youtube.com/watch?v=bFwI7MweiLc" TargetMode="External" Id="rId22" /><Relationship Type="http://schemas.openxmlformats.org/officeDocument/2006/relationships/hyperlink" Target="http://www.youtube.com/watch?v=7_oIO_uNVYc" TargetMode="External" Id="rId23" /><Relationship Type="http://schemas.openxmlformats.org/officeDocument/2006/relationships/hyperlink" Target="http://transutopia.webs.com/georgiaguidestones.htm" TargetMode="External" Id="rId24" /><Relationship Type="http://schemas.openxmlformats.org/officeDocument/2006/relationships/hyperlink" Target="https://www.kla.tv/Abtreibung"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aus der Mitfinanzierung von Abtreibungen aussteigen?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