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790e58ea974da6" /><Relationship Type="http://schemas.openxmlformats.org/package/2006/relationships/metadata/core-properties" Target="/package/services/metadata/core-properties/f5d05adc901840febd546abe913db047.psmdcp" Id="Rde013a7e1d164d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UN-Bildungsoffensive zur Bewusstseinsveränderung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Bildung für Nachhaltige Entwicklung (BNE) ist ein UN-Programm,das mit der Agenda 21, verfasst 1992 in Rio, die Ziele der Menschheit für das 21. Jahr..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Bildung für Nachhaltige Entwicklung </w:t>
        <w:br/>
        <w:t xml:space="preserve">(BNE) ist ein UN-Programm,</w:t>
        <w:br/>
        <w:t xml:space="preserve">das mit der Agenda 21,</w:t>
        <w:br/>
        <w:t xml:space="preserve">verfasst 1992 in Rio, die Ziele</w:t>
        <w:br/>
        <w:t xml:space="preserve">der Menschheit für das 21. Jahrhundert</w:t>
        <w:br/>
        <w:t xml:space="preserve">festlegt. Eine weltweite</w:t>
        <w:br/>
        <w:t xml:space="preserve">Bildungsinitiative soll die gesellschaftlichen</w:t>
        <w:br/>
        <w:t xml:space="preserve">Leitbilder umgestalten</w:t>
        <w:br/>
        <w:t xml:space="preserve">und das Gerechtigkeitsempfinden</w:t>
        <w:br/>
        <w:t xml:space="preserve">verändern durch eine gezielte</w:t>
        <w:br/>
        <w:t xml:space="preserve">Steuerungspolitik. In der Schweiz:</w:t>
        <w:br/>
        <w:t xml:space="preserve">Ein Maßnahmenplan zur Integration</w:t>
        <w:br/>
        <w:t xml:space="preserve">von BNE in die geplanten</w:t>
        <w:br/>
        <w:t xml:space="preserve">sprachregionalen Lehrpläne existiert</w:t>
        <w:br/>
        <w:t xml:space="preserve">bereits seit 2003. Sechs</w:t>
        <w:br/>
        <w:t xml:space="preserve">Bundesämter und das Generalsekretariat</w:t>
        <w:br/>
        <w:t xml:space="preserve">der EDK arbeiten auf</w:t>
        <w:br/>
        <w:t xml:space="preserve">Direktionsstufe zusammen. Titus</w:t>
        <w:br/>
        <w:t xml:space="preserve">Bürgisser, Leiter des Kompetenzzentrums</w:t>
        <w:br/>
        <w:t xml:space="preserve">Sexualpädagogik und</w:t>
        <w:br/>
        <w:t xml:space="preserve">Schule, wurde in die Expertengruppe</w:t>
        <w:br/>
        <w:t xml:space="preserve">BNE des Deutschschweizer</w:t>
        <w:br/>
        <w:t xml:space="preserve">Lehrplans 21 delegiert. So soll</w:t>
        <w:br/>
        <w:t xml:space="preserve">die Sexualerziehung unter dem</w:t>
        <w:br/>
        <w:t xml:space="preserve">Deckmantel der Gesundheitsbildung</w:t>
        <w:br/>
        <w:t xml:space="preserve">in den Lehrplanprozess eingebaut</w:t>
        <w:br/>
        <w:t xml:space="preserve">werden. Sexualerziehung</w:t>
        <w:br/>
        <w:t xml:space="preserve">meint, das Kind als sexuelles Wesen</w:t>
        <w:br/>
        <w:t xml:space="preserve">mit sexuellen Bedürfnissen zu</w:t>
        <w:br/>
        <w:t xml:space="preserve">erziehen. Das ist doch jugendverachtend</w:t>
        <w:br/>
        <w:t xml:space="preserve">und pädophil!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www.fruehsexualisierung-nein.ch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UN-Bildungsoffensive zur Bewusstseinsveränderung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www.kla.tv/2175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uehsexualisierung-nein.c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UN-Bildungsoffensive zur Bewusstseinsveränderung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