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Wie die WHO von privaten Geldgebern gekapert wurde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Man sollte denken, dass die globale Gesundheitspolitik von der Weltgesundheitsorganisation (WHO) geleitet wird. Doch hat die WHO wirklich das Sagen oder wird sie womöglich von ganz anderen Interessen kontrolliert?</w:t>
      </w:r>
    </w:p>
    <w:p w:rsidR="00F67ED1" w:rsidRPr="00C534E6" w:rsidRDefault="00F67ED1" w:rsidP="00C538F5">
      <w:pPr>
        <w:spacing w:after="160"/>
        <w:jc w:val="center"/>
        <w:rPr>
          <w:rStyle w:val="edit"/>
          <w:rFonts w:ascii="Arial" w:hAnsi="Arial" w:cs="Arial"/>
          <w:color w:val="000000"/>
        </w:rPr>
      </w:pPr>
      <w:r w:rsidRPr="00C534E6">
        <w:rPr>
          <w:rStyle w:val="edit"/>
          <w:rFonts w:ascii="Arial" w:hAnsi="Arial" w:cs="Arial"/>
          <w:color w:val="000000"/>
        </w:rPr>
        <w:t xml:space="preserve">Man sollte denken, dass die globale Gesundheitspolitik von der Weltgesundheitsorganisation (WHO) geleitet wird. In Wirklichkeit wird jedoch die WHO von den Interessen der Konzerne kontrolliert. Zum Beispiel ist bei der aktuellen globalen Pandemie eines der wichtigsten Gremien, das jetzt die Entscheidungen trifft, eine Einrichtung namens COVAX (Abkürzung für Covid-19 Vaccines Global Access, eine Initiative, um weltweit den Zugang für COVID-19-Impfstoffe zu gewährleisten). Dort ist die WHO nur noch ein Partner am Rande. </w:t>
      </w:r>
      <w:r w:rsidRPr="00C534E6">
        <w:rPr>
          <w:rStyle w:val="edit"/>
          <w:rFonts w:ascii="Arial" w:hAnsi="Arial" w:cs="Arial"/>
          <w:color w:val="000000"/>
        </w:rPr>
        <w:br/>
      </w:r>
      <w:r w:rsidRPr="00C534E6">
        <w:rPr>
          <w:rStyle w:val="edit"/>
          <w:rFonts w:ascii="Arial" w:hAnsi="Arial" w:cs="Arial"/>
          <w:color w:val="000000"/>
        </w:rPr>
        <w:br/>
      </w:r>
      <w:r w:rsidRPr="00C538F5">
        <w:rPr>
          <w:rStyle w:val="edit"/>
          <w:rFonts w:ascii="Arial" w:hAnsi="Arial" w:cs="Arial"/>
          <w:b/>
          <w:color w:val="000000"/>
        </w:rPr>
        <w:t xml:space="preserve">Die eigentlichen Entscheidungsträger sind Gremien wie die </w:t>
      </w:r>
      <w:r w:rsidRPr="00C538F5">
        <w:rPr>
          <w:rStyle w:val="edit"/>
          <w:rFonts w:ascii="Arial" w:hAnsi="Arial" w:cs="Arial"/>
          <w:b/>
          <w:color w:val="000000"/>
        </w:rPr>
        <w:br/>
        <w:t>Impfallianz GAVI (Impfallianz für Kinder in den Entwicklungsländern) und die Impfstoffinitiative CEPI (internationale Impfstoff-Initiative).</w:t>
      </w:r>
      <w:r w:rsidRPr="00C534E6">
        <w:rPr>
          <w:rStyle w:val="edit"/>
          <w:rFonts w:ascii="Arial" w:hAnsi="Arial" w:cs="Arial"/>
          <w:color w:val="000000"/>
        </w:rPr>
        <w:br/>
        <w:t xml:space="preserve">                                                                                             </w:t>
      </w:r>
      <w:r w:rsidRPr="00C534E6">
        <w:rPr>
          <w:rStyle w:val="edit"/>
          <w:rFonts w:ascii="Arial" w:hAnsi="Arial" w:cs="Arial"/>
          <w:color w:val="000000"/>
        </w:rPr>
        <w:br/>
        <w:t xml:space="preserve">Hinter diesen wiederum steht die Bill &amp; Melinda Gates Stiftung, die mit gewaltigen „Spenden“ jeden ihrer Partner finanziert. Alle diese Entscheidungsträger handeln einzig im Interesse der Pharmaunternehmen, </w:t>
      </w:r>
      <w:r w:rsidRPr="00C538F5">
        <w:rPr>
          <w:rStyle w:val="edit"/>
          <w:rFonts w:ascii="Arial" w:hAnsi="Arial" w:cs="Arial"/>
          <w:b/>
          <w:color w:val="000000"/>
        </w:rPr>
        <w:t>übernehmen keinerlei Haftung für Impfschäden</w:t>
      </w:r>
      <w:r w:rsidRPr="00C534E6">
        <w:rPr>
          <w:rStyle w:val="edit"/>
          <w:rFonts w:ascii="Arial" w:hAnsi="Arial" w:cs="Arial"/>
          <w:color w:val="000000"/>
        </w:rPr>
        <w:t xml:space="preserve"> </w:t>
      </w:r>
      <w:r w:rsidRPr="00C538F5">
        <w:rPr>
          <w:rStyle w:val="edit"/>
          <w:rFonts w:ascii="Arial" w:hAnsi="Arial" w:cs="Arial"/>
          <w:color w:val="000000"/>
        </w:rPr>
        <w:t>und können</w:t>
      </w:r>
      <w:r w:rsidRPr="00C538F5">
        <w:rPr>
          <w:rStyle w:val="edit"/>
          <w:rFonts w:ascii="Arial" w:hAnsi="Arial" w:cs="Arial"/>
          <w:b/>
          <w:color w:val="000000"/>
        </w:rPr>
        <w:t xml:space="preserve"> nicht zur Rechenschaft </w:t>
      </w:r>
      <w:r w:rsidRPr="00C534E6">
        <w:rPr>
          <w:rStyle w:val="edit"/>
          <w:rFonts w:ascii="Arial" w:hAnsi="Arial" w:cs="Arial"/>
          <w:color w:val="000000"/>
        </w:rPr>
        <w:t>gezogen werden.</w:t>
      </w:r>
      <w:bookmarkStart w:id="0" w:name="_GoBack"/>
      <w:bookmarkEnd w:id="0"/>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Wie die WHO von privaten Geldgebern gekapert wurde</w:t>
      </w:r>
      <w:r w:rsidR="004273DA">
        <w:br/>
      </w:r>
      <w:hyperlink r:id="rId10" w:history="1">
        <w:r w:rsidRPr="00F24C6F">
          <w:rPr>
            <w:rStyle w:val="Hyperlink"/>
            <w:sz w:val="18"/>
          </w:rPr>
          <w:t>https://uncutnews.ch/global-coup-detat-die-uebernahme-der-global-governance-durch-unternehmen/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#WHO - </w:t>
      </w:r>
      <w:hyperlink r:id="rId11" w:history="1">
        <w:r w:rsidRPr="00F24C6F">
          <w:rPr>
            <w:rStyle w:val="Hyperlink"/>
          </w:rPr>
          <w:t>www.kla.tv/WHO</w:t>
        </w:r>
      </w:hyperlink>
      <w:r w:rsidR="004273DA">
        <w:br/>
      </w:r>
      <w:r w:rsidR="004273DA">
        <w:br/>
      </w:r>
      <w:r w:rsidRPr="002B28C8">
        <w:t xml:space="preserve">#BillGates - Bill Gates - </w:t>
      </w:r>
      <w:hyperlink r:id="rId12" w:history="1">
        <w:r w:rsidRPr="00F24C6F">
          <w:rPr>
            <w:rStyle w:val="Hyperlink"/>
          </w:rPr>
          <w:t>www.kla.tv/BillGates</w:t>
        </w:r>
      </w:hyperlink>
      <w:r w:rsidR="004273DA">
        <w:br/>
      </w:r>
      <w:r w:rsidR="004273DA">
        <w:br/>
      </w:r>
      <w:r w:rsidRPr="002B28C8">
        <w:t xml:space="preserve">#1MinuteAufDenPunkt - In 1 Minute auf den Punkt - </w:t>
      </w:r>
      <w:hyperlink r:id="rId13" w:history="1">
        <w:r w:rsidRPr="00F24C6F">
          <w:rPr>
            <w:rStyle w:val="Hyperlink"/>
          </w:rPr>
          <w:t>www.kla.tv/1MinuteAufDenPunkt</w:t>
        </w:r>
      </w:hyperlink>
      <w:r w:rsidR="004273DA">
        <w:br/>
      </w:r>
      <w:r w:rsidR="004273DA">
        <w:br/>
      </w:r>
      <w:r w:rsidRPr="002B28C8">
        <w:t xml:space="preserve">#Impfen - Impfen – ja oder nein? Fakten &amp; Hintergründe ... - </w:t>
      </w:r>
      <w:hyperlink r:id="rId14" w:history="1">
        <w:r w:rsidRPr="00F24C6F">
          <w:rPr>
            <w:rStyle w:val="Hyperlink"/>
          </w:rPr>
          <w:t>www.kla.tv/Impfen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3DA" w:rsidRDefault="004273DA" w:rsidP="00F33FD6">
      <w:pPr>
        <w:spacing w:after="0" w:line="240" w:lineRule="auto"/>
      </w:pPr>
      <w:r>
        <w:separator/>
      </w:r>
    </w:p>
  </w:endnote>
  <w:endnote w:type="continuationSeparator" w:id="0">
    <w:p w:rsidR="004273DA" w:rsidRDefault="004273D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Wie die WHO von privaten Geldgebern gekapert wurde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3DA" w:rsidRDefault="004273DA" w:rsidP="00F33FD6">
      <w:pPr>
        <w:spacing w:after="0" w:line="240" w:lineRule="auto"/>
      </w:pPr>
      <w:r>
        <w:separator/>
      </w:r>
    </w:p>
  </w:footnote>
  <w:footnote w:type="continuationSeparator" w:id="0">
    <w:p w:rsidR="004273DA" w:rsidRDefault="004273D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www.kla.tv/21489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273DA"/>
    <w:rsid w:val="00503FFA"/>
    <w:rsid w:val="00627ADC"/>
    <w:rsid w:val="006C4827"/>
    <w:rsid w:val="007C459E"/>
    <w:rsid w:val="00A05C56"/>
    <w:rsid w:val="00A71903"/>
    <w:rsid w:val="00AE2B81"/>
    <w:rsid w:val="00B9284F"/>
    <w:rsid w:val="00C205D1"/>
    <w:rsid w:val="00C534E6"/>
    <w:rsid w:val="00C538F5"/>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766E6-D020-48D9-98B6-0F621258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AufDenPunk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1489" TargetMode="External"/><Relationship Id="rId12" Type="http://schemas.openxmlformats.org/officeDocument/2006/relationships/hyperlink" Target="https://www.kla.tv/BillGate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H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uncutnews.ch/global-coup-detat-die-uebernahme-der-global-governance-durch-unternehmen/"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2857</Characters>
  <Application>Microsoft Office Word</Application>
  <DocSecurity>0</DocSecurity>
  <Lines>23</Lines>
  <Paragraphs>6</Paragraphs>
  <ScaleCrop>false</ScaleCrop>
  <HeadingPairs>
    <vt:vector size="2" baseType="variant">
      <vt:variant>
        <vt:lpstr>Wie die WHO von privaten Geldgebern gekapert wurde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3</cp:revision>
  <dcterms:created xsi:type="dcterms:W3CDTF">2022-01-31T18:45:00Z</dcterms:created>
  <dcterms:modified xsi:type="dcterms:W3CDTF">2022-01-31T19:47:00Z</dcterms:modified>
</cp:coreProperties>
</file>