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99C" w:rsidRPr="00D30340" w:rsidRDefault="0074599C" w:rsidP="00F67ED1">
      <w:pPr>
        <w:widowControl w:val="0"/>
        <w:spacing w:after="120"/>
        <w:rPr>
          <w:rFonts w:ascii="Arial" w:hAnsi="Arial" w:cs="Arial"/>
          <w:lang w:val="de-AT"/>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1963" style="position:absolute;margin-left:279.85pt;margin-top:-.85pt;width:175.45pt;height:108.85pt;z-index:-251657728;visibility:visible;mso-wrap-distance-left:11.35pt;mso-wrap-distance-bottom:5.65pt" o:button="t">
            <v:fill o:detectmouseclick="t"/>
            <v:imagedata r:id="rId7" o:title=""/>
            <w10:wrap type="square" side="left"/>
          </v:shape>
        </w:pict>
      </w:r>
      <w:r w:rsidRPr="00D30340">
        <w:rPr>
          <w:rFonts w:ascii="Arial" w:hAnsi="Arial" w:cs="Arial"/>
          <w:noProof/>
          <w:lang w:val="de-AT" w:eastAsia="de-CH"/>
        </w:rPr>
        <w:t xml:space="preserve"> </w:t>
      </w:r>
    </w:p>
    <w:p w:rsidR="0074599C" w:rsidRPr="00D30340" w:rsidRDefault="0074599C" w:rsidP="00F67ED1">
      <w:pPr>
        <w:widowControl w:val="0"/>
        <w:spacing w:after="160"/>
        <w:rPr>
          <w:rStyle w:val="texttitelsize"/>
          <w:rFonts w:ascii="Arial" w:hAnsi="Arial" w:cs="Arial"/>
          <w:sz w:val="44"/>
          <w:szCs w:val="44"/>
          <w:lang w:val="de-AT"/>
        </w:rPr>
      </w:pPr>
      <w:r>
        <w:rPr>
          <w:noProof/>
          <w:lang w:val="de-AT" w:eastAsia="de-AT"/>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D30340">
        <w:rPr>
          <w:rStyle w:val="texttitelsize"/>
          <w:rFonts w:ascii="Arial" w:hAnsi="Arial" w:cs="Arial"/>
          <w:sz w:val="44"/>
          <w:szCs w:val="44"/>
          <w:lang w:val="de-AT"/>
        </w:rPr>
        <w:t>Klimadiktatur per Gesetz verankert</w:t>
      </w:r>
    </w:p>
    <w:p w:rsidR="0074599C" w:rsidRPr="00D30340" w:rsidRDefault="0074599C" w:rsidP="00F67ED1">
      <w:pPr>
        <w:widowControl w:val="0"/>
        <w:spacing w:after="160"/>
        <w:rPr>
          <w:rStyle w:val="edit"/>
          <w:rFonts w:ascii="Arial" w:hAnsi="Arial" w:cs="Arial"/>
          <w:b/>
          <w:color w:val="000000"/>
          <w:lang w:val="de-AT"/>
        </w:rPr>
      </w:pPr>
      <w:r w:rsidRPr="00D30340">
        <w:rPr>
          <w:rStyle w:val="edit"/>
          <w:rFonts w:ascii="Arial" w:hAnsi="Arial" w:cs="Arial"/>
          <w:b/>
          <w:color w:val="000000"/>
          <w:lang w:val="de-AT"/>
        </w:rPr>
        <w:t>Durch ein Urteil des Bundesverfassungsgerichts vom 24. April 2021 wurde der deutsche Staat zum Klimaschutz und zur Herstellung einer Klima-Neutralität per Gesetz verpflichtet. Weitere herbe Einschränkungen und Einbußen kommen neben Corona nun auf Wirtschaft und Volk zu. Eine Lüge kommt selten allein…</w:t>
      </w:r>
    </w:p>
    <w:p w:rsidR="0074599C" w:rsidRPr="00D30340" w:rsidRDefault="0074599C" w:rsidP="00F67ED1">
      <w:pPr>
        <w:spacing w:after="160"/>
        <w:rPr>
          <w:rStyle w:val="edit"/>
          <w:rFonts w:ascii="Arial" w:hAnsi="Arial" w:cs="Arial"/>
          <w:color w:val="000000"/>
          <w:lang w:val="de-AT"/>
        </w:rPr>
      </w:pPr>
      <w:r w:rsidRPr="00D30340">
        <w:rPr>
          <w:rStyle w:val="edit"/>
          <w:rFonts w:ascii="Arial" w:hAnsi="Arial" w:cs="Arial"/>
          <w:color w:val="000000"/>
          <w:lang w:val="de-AT"/>
        </w:rPr>
        <w:t xml:space="preserve">Durch ein Urteil des Bundesverfassungsgerichts vom 24. März 2021 wurde der deutsche Staat zum Klimaschutz und zur Herstellung einer Klima-Neutralität per Gesetz verpflichtet [Art.20aGG]. </w:t>
      </w:r>
      <w:r w:rsidRPr="00D30340">
        <w:rPr>
          <w:rStyle w:val="edit"/>
          <w:rFonts w:ascii="Arial" w:hAnsi="Arial" w:cs="Arial"/>
          <w:color w:val="000000"/>
          <w:lang w:val="de-AT"/>
        </w:rPr>
        <w:br/>
        <w:t>Als klima-neutral werden Prozesse und Tätigkeiten bezeichnet, wenn sie keine Treibhausgasemissionen verursachen, das Klima also nicht belasten.</w:t>
      </w:r>
      <w:r w:rsidRPr="00D30340">
        <w:rPr>
          <w:rStyle w:val="edit"/>
          <w:rFonts w:ascii="Arial" w:hAnsi="Arial" w:cs="Arial"/>
          <w:color w:val="000000"/>
          <w:lang w:val="de-AT"/>
        </w:rPr>
        <w:br/>
      </w:r>
      <w:r w:rsidRPr="00D30340">
        <w:rPr>
          <w:rStyle w:val="edit"/>
          <w:rFonts w:ascii="Arial" w:hAnsi="Arial" w:cs="Arial"/>
          <w:color w:val="000000"/>
          <w:lang w:val="de-AT"/>
        </w:rPr>
        <w:br/>
        <w:t xml:space="preserve">Im Klartext heißt das, CO2 muss nach diesem höchstrichterlichen Urteil reduziert werden und Deutschland substanzielle Verluste bei der Produktivität seiner Betriebe und bei der Tragfähigkeit seiner Infrastrukturen hinnehmen. Aber nicht nur die Wirtschaft, auch der Bürger wird in der Bewegungsfreiheit, der Gewerbefreiheit, der Eigentumsgarantie und noch weit darüber hinaus eingeschränkt werden. Und dies, obwohl dutzendfach belegt ist, dass die CO2- These keiner wissenschaftlichen Prüfung standhält. Nichtsdestotrotz dreht sich das Rad um den sogenannten CO2-bedingten Klimawandel unbeirrt weiter. </w:t>
      </w:r>
      <w:r w:rsidRPr="00D30340">
        <w:rPr>
          <w:rStyle w:val="edit"/>
          <w:rFonts w:ascii="Arial" w:hAnsi="Arial" w:cs="Arial"/>
          <w:color w:val="000000"/>
          <w:lang w:val="de-AT"/>
        </w:rPr>
        <w:br/>
      </w:r>
      <w:r w:rsidRPr="00D30340">
        <w:rPr>
          <w:rStyle w:val="edit"/>
          <w:rFonts w:ascii="Arial" w:hAnsi="Arial" w:cs="Arial"/>
          <w:color w:val="000000"/>
          <w:lang w:val="de-AT"/>
        </w:rPr>
        <w:br/>
        <w:t>Erneuerbare Energiequellen gelten hier als wichtigste Säule einer nachhaltigen Energiepolitik und der Energiewende. Wie verlogen diese These ist, dazu eine Äußerung von Wolfgang Reitzle, Spitzenmanager der deutschen Wirtschaft, in Welt am Sonntag, 4.4.2021:</w:t>
      </w:r>
      <w:r w:rsidRPr="00D30340">
        <w:rPr>
          <w:rStyle w:val="edit"/>
          <w:rFonts w:ascii="Arial" w:hAnsi="Arial" w:cs="Arial"/>
          <w:color w:val="000000"/>
          <w:lang w:val="de-AT"/>
        </w:rPr>
        <w:br/>
      </w:r>
      <w:r w:rsidRPr="00D30340">
        <w:rPr>
          <w:rStyle w:val="edit"/>
          <w:rFonts w:ascii="Arial" w:hAnsi="Arial" w:cs="Arial"/>
          <w:color w:val="000000"/>
          <w:lang w:val="de-AT"/>
        </w:rPr>
        <w:br/>
        <w:t xml:space="preserve"> „Mit den Milliarden an Subventionen haben wir heute in Deutschland 125 Terrawatt installierte Kapazität an erneuerbarer Energie, was aber noch lange nicht heißt, dass diese Menge an grünem Strom bei Windstille oder nachts auch erzeugt werden kann. Um die Elektrifizierung sämtlicher Sektoren möglich zu machen, müssten die 125 Terrawatt bis 2050 auf 3.000 Terrawatt ausgebaut werden – dafür müsste man 330.000 Windräder errichten, die ein Viertel Deutschlands bedecken würden. Also wird man am Ende den Strom dann aus nichtregenerativen Kraftwerken oder Atommeilern anderer Länder beschaffen – was für eine scheinheilige Energiepolitik!“ </w:t>
      </w:r>
      <w:r w:rsidRPr="00D30340">
        <w:rPr>
          <w:rStyle w:val="edit"/>
          <w:rFonts w:ascii="Arial" w:hAnsi="Arial" w:cs="Arial"/>
          <w:color w:val="000000"/>
          <w:lang w:val="de-AT"/>
        </w:rPr>
        <w:br/>
      </w:r>
      <w:r w:rsidRPr="00D30340">
        <w:rPr>
          <w:rStyle w:val="edit"/>
          <w:rFonts w:ascii="Arial" w:hAnsi="Arial" w:cs="Arial"/>
          <w:color w:val="000000"/>
          <w:lang w:val="de-AT"/>
        </w:rPr>
        <w:br/>
        <w:t xml:space="preserve">Karl Lauterbach, Mitglied der SPD und seit 2005 Abgeordneter im Deutschen Bundestag, orakelte bereits am 27.12.2020: </w:t>
      </w:r>
      <w:r w:rsidRPr="00D30340">
        <w:rPr>
          <w:rStyle w:val="edit"/>
          <w:rFonts w:ascii="Arial" w:hAnsi="Arial" w:cs="Arial"/>
          <w:color w:val="000000"/>
          <w:lang w:val="de-AT"/>
        </w:rPr>
        <w:br/>
      </w:r>
      <w:r w:rsidRPr="00D30340">
        <w:rPr>
          <w:rStyle w:val="edit"/>
          <w:rFonts w:ascii="Arial" w:hAnsi="Arial" w:cs="Arial"/>
          <w:color w:val="000000"/>
          <w:lang w:val="de-AT"/>
        </w:rPr>
        <w:br/>
        <w:t>„Eine Impfung gegen CO2 wird es allerdings niemals geben. Somit benötigen wir Maßnahmen zur Bewältigung des Klimawandels, die analog zu den Einschränkungen der persönlichen Freiheit in der Pandemie-Bekämpfung sind […].“</w:t>
      </w:r>
      <w:r w:rsidRPr="00D30340">
        <w:rPr>
          <w:rStyle w:val="edit"/>
          <w:rFonts w:ascii="Arial" w:hAnsi="Arial" w:cs="Arial"/>
          <w:color w:val="000000"/>
          <w:lang w:val="de-AT"/>
        </w:rPr>
        <w:br/>
      </w:r>
      <w:r w:rsidRPr="00D30340">
        <w:rPr>
          <w:rStyle w:val="edit"/>
          <w:rFonts w:ascii="Arial" w:hAnsi="Arial" w:cs="Arial"/>
          <w:color w:val="000000"/>
          <w:lang w:val="de-AT"/>
        </w:rPr>
        <w:br/>
        <w:t xml:space="preserve">Was Corona noch nicht geschafft hat, soll also nun die Klimadiktatur erreichen: Weitere Einschränkungen und Verzicht fürs Volk bis in den totalen Sklavenstand. </w:t>
      </w:r>
      <w:r w:rsidRPr="00D30340">
        <w:rPr>
          <w:rStyle w:val="edit"/>
          <w:rFonts w:ascii="Arial" w:hAnsi="Arial" w:cs="Arial"/>
          <w:color w:val="000000"/>
          <w:lang w:val="de-AT"/>
        </w:rPr>
        <w:br/>
      </w:r>
      <w:r w:rsidRPr="00D30340">
        <w:rPr>
          <w:rStyle w:val="edit"/>
          <w:rFonts w:ascii="Arial" w:hAnsi="Arial" w:cs="Arial"/>
          <w:color w:val="000000"/>
          <w:lang w:val="de-AT"/>
        </w:rPr>
        <w:br/>
        <w:t>Nur durch flächendeckende Aufklärung kann dieser realen Gefahr begegnet werden. Denn jeder, der ihren Lügen glaubt, festigt ihre Macht!</w:t>
      </w:r>
      <w:r w:rsidRPr="00D30340">
        <w:rPr>
          <w:rStyle w:val="edit"/>
          <w:rFonts w:ascii="Arial" w:hAnsi="Arial" w:cs="Arial"/>
          <w:color w:val="000000"/>
          <w:lang w:val="de-AT"/>
        </w:rPr>
        <w:br/>
      </w:r>
      <w:r w:rsidRPr="00D30340">
        <w:rPr>
          <w:rStyle w:val="edit"/>
          <w:rFonts w:ascii="Arial" w:hAnsi="Arial" w:cs="Arial"/>
          <w:color w:val="000000"/>
          <w:lang w:val="de-AT"/>
        </w:rPr>
        <w:br/>
        <w:t>Sehen Sie auch das Interview mit Dr. Helmut Böttiger: „Energie der Zukunft – Was bringt uns die Energiewende?“ [kla.tv/19592]</w:t>
      </w:r>
    </w:p>
    <w:p w:rsidR="0074599C" w:rsidRPr="00D30340" w:rsidRDefault="0074599C" w:rsidP="00F67ED1">
      <w:pPr>
        <w:spacing w:after="160"/>
        <w:rPr>
          <w:rStyle w:val="edit"/>
          <w:rFonts w:ascii="Arial" w:hAnsi="Arial" w:cs="Arial"/>
          <w:b/>
          <w:color w:val="000000"/>
          <w:sz w:val="18"/>
          <w:szCs w:val="18"/>
          <w:lang w:val="de-AT"/>
        </w:rPr>
      </w:pPr>
      <w:r w:rsidRPr="00D30340">
        <w:rPr>
          <w:rStyle w:val="edit"/>
          <w:rFonts w:ascii="Arial" w:hAnsi="Arial" w:cs="Arial"/>
          <w:b/>
          <w:color w:val="000000"/>
          <w:sz w:val="18"/>
          <w:szCs w:val="18"/>
          <w:lang w:val="de-AT"/>
        </w:rPr>
        <w:t>von hub./wou./ef</w:t>
      </w:r>
    </w:p>
    <w:p w:rsidR="0074599C" w:rsidRDefault="0074599C" w:rsidP="00D30340">
      <w:pPr>
        <w:keepNext/>
        <w:keepLines/>
        <w:pBdr>
          <w:top w:val="single" w:sz="6" w:space="8" w:color="365F91"/>
        </w:pBdr>
        <w:spacing w:after="160"/>
      </w:pPr>
      <w:r w:rsidRPr="00D30340">
        <w:rPr>
          <w:rStyle w:val="edit"/>
          <w:rFonts w:ascii="Arial" w:hAnsi="Arial" w:cs="Arial"/>
          <w:b/>
          <w:color w:val="000000"/>
          <w:szCs w:val="18"/>
          <w:lang w:val="de-AT"/>
        </w:rPr>
        <w:t>Quellen:</w:t>
      </w:r>
      <w:r>
        <w:rPr>
          <w:rStyle w:val="edit"/>
          <w:rFonts w:ascii="Arial" w:hAnsi="Arial" w:cs="Arial"/>
          <w:b/>
          <w:color w:val="000000"/>
          <w:szCs w:val="18"/>
          <w:lang w:val="de-AT"/>
        </w:rPr>
        <w:br/>
      </w:r>
      <w:r w:rsidRPr="002B28C8">
        <w:t>Präventive Notstandsverfassung durch Klima-Urteil</w:t>
      </w:r>
      <w:r>
        <w:br/>
      </w:r>
      <w:hyperlink r:id="rId9" w:history="1">
        <w:r w:rsidRPr="00F24C6F">
          <w:rPr>
            <w:rStyle w:val="Hyperlink"/>
            <w:sz w:val="18"/>
          </w:rPr>
          <w:t>www.tichyseinblick.de/kolumnen/helds-ausblick/karlsruhe-installiert-mit-dem-klima-urteil-eine-praeventive-notstandsverfassung/</w:t>
        </w:r>
      </w:hyperlink>
      <w:r>
        <w:br/>
      </w:r>
      <w:r w:rsidRPr="002B28C8">
        <w:t>Folgenschweres Karlsruher Urteil: „Klimaschutz“ macht Endlos-Lockdown möglich</w:t>
      </w:r>
      <w:r>
        <w:br/>
      </w:r>
      <w:hyperlink r:id="rId10" w:history="1">
        <w:r w:rsidRPr="00F24C6F">
          <w:rPr>
            <w:rStyle w:val="Hyperlink"/>
            <w:sz w:val="18"/>
          </w:rPr>
          <w:t>https://zuerst.de/2021/05/03/folgenschweres-karlsruher-urteil-kimaschutz-macht-kuenftig-endlos-lockdown-moeglich/</w:t>
        </w:r>
      </w:hyperlink>
      <w:r>
        <w:br/>
      </w:r>
      <w:r w:rsidRPr="002B28C8">
        <w:t>Wikipedia: Klimaneutralität bedeutet…</w:t>
      </w:r>
      <w:r>
        <w:br/>
      </w:r>
      <w:hyperlink r:id="rId11" w:history="1">
        <w:r w:rsidRPr="00F24C6F">
          <w:rPr>
            <w:rStyle w:val="Hyperlink"/>
            <w:sz w:val="18"/>
          </w:rPr>
          <w:t>https://de.wikipedia.org/wiki/Klimaneutralit%C3%A4t</w:t>
        </w:r>
      </w:hyperlink>
      <w:r>
        <w:br/>
      </w:r>
      <w:r w:rsidRPr="002B28C8">
        <w:t>Verfassungsgericht fordert Klimaschutz-Nachbesserungen</w:t>
      </w:r>
      <w:r>
        <w:br/>
      </w:r>
      <w:hyperlink r:id="rId12" w:anchor="topPosition" w:history="1">
        <w:r w:rsidRPr="00F24C6F">
          <w:rPr>
            <w:rStyle w:val="Hyperlink"/>
            <w:sz w:val="18"/>
          </w:rPr>
          <w:t>https://www.bayerische-staatszeitung.de/staatszeitung/politik/detailansicht-politik/artikel/verfassungsgericht-verdonnert-bund-zu-klimaschutz-nachbesserungen.html#topPosition</w:t>
        </w:r>
      </w:hyperlink>
      <w:r>
        <w:br/>
      </w:r>
      <w:r w:rsidRPr="002B28C8">
        <w:t>Klimawandel – Menschen zwischen Wissen und Glauben</w:t>
      </w:r>
      <w:r>
        <w:br/>
      </w:r>
      <w:hyperlink r:id="rId13" w:history="1">
        <w:r w:rsidRPr="00F24C6F">
          <w:rPr>
            <w:rStyle w:val="Hyperlink"/>
            <w:sz w:val="18"/>
          </w:rPr>
          <w:t>www.kla.tv/18324</w:t>
        </w:r>
      </w:hyperlink>
      <w:r>
        <w:br/>
      </w:r>
      <w:r w:rsidRPr="002B28C8">
        <w:t>Zitate von Wolfgang Reitzle und  Karl Lauterbach</w:t>
      </w:r>
      <w:r>
        <w:br/>
      </w:r>
      <w:r w:rsidRPr="002B28C8">
        <w:t>Unabhängige Nachrichten August 2021</w:t>
      </w:r>
    </w:p>
    <w:p w:rsidR="0074599C" w:rsidRPr="00D30340" w:rsidRDefault="0074599C" w:rsidP="00D30340">
      <w:pPr>
        <w:keepNext/>
        <w:keepLines/>
        <w:pBdr>
          <w:top w:val="single" w:sz="6" w:space="8" w:color="365F91"/>
        </w:pBdr>
        <w:spacing w:after="160"/>
        <w:rPr>
          <w:rStyle w:val="edit"/>
          <w:rFonts w:ascii="Arial" w:hAnsi="Arial" w:cs="Arial"/>
          <w:color w:val="000000"/>
          <w:szCs w:val="18"/>
          <w:lang w:val="de-AT"/>
        </w:rPr>
      </w:pPr>
      <w:r w:rsidRPr="00D30340">
        <w:rPr>
          <w:rStyle w:val="edit"/>
          <w:rFonts w:ascii="Arial" w:hAnsi="Arial" w:cs="Arial"/>
          <w:b/>
          <w:bCs/>
          <w:color w:val="000000"/>
          <w:szCs w:val="18"/>
          <w:lang w:val="de-AT"/>
        </w:rPr>
        <w:t>Ergänzende Sendungen zu diesem Thema:</w:t>
      </w:r>
      <w:r>
        <w:rPr>
          <w:rStyle w:val="edit"/>
          <w:rFonts w:ascii="Arial" w:hAnsi="Arial" w:cs="Arial"/>
          <w:b/>
          <w:bCs/>
          <w:color w:val="000000"/>
          <w:szCs w:val="18"/>
          <w:lang w:val="de-AT"/>
        </w:rPr>
        <w:br/>
      </w:r>
      <w:r w:rsidRPr="00D30340">
        <w:rPr>
          <w:rStyle w:val="edit"/>
          <w:rFonts w:ascii="Arial" w:hAnsi="Arial" w:cs="Arial"/>
          <w:color w:val="000000"/>
          <w:szCs w:val="18"/>
          <w:lang w:val="de-AT"/>
        </w:rPr>
        <w:t>Klimawandel – Menschen zwischen Wissen und Glauben</w:t>
      </w:r>
      <w:r>
        <w:rPr>
          <w:rStyle w:val="edit"/>
          <w:rFonts w:ascii="Arial" w:hAnsi="Arial" w:cs="Arial"/>
          <w:color w:val="000000"/>
          <w:szCs w:val="18"/>
          <w:lang w:val="de-AT"/>
        </w:rPr>
        <w:br/>
      </w:r>
      <w:r w:rsidRPr="00D30340">
        <w:rPr>
          <w:rStyle w:val="edit"/>
          <w:rFonts w:ascii="Arial" w:hAnsi="Arial" w:cs="Arial"/>
          <w:color w:val="000000"/>
          <w:szCs w:val="18"/>
          <w:lang w:val="de-AT"/>
        </w:rPr>
        <w:t>www.kla.tv/18324</w:t>
      </w:r>
    </w:p>
    <w:p w:rsidR="0074599C" w:rsidRPr="00D30340" w:rsidRDefault="0074599C" w:rsidP="00D30340">
      <w:pPr>
        <w:keepNext/>
        <w:keepLines/>
        <w:pBdr>
          <w:top w:val="single" w:sz="6" w:space="8" w:color="365F91"/>
        </w:pBdr>
        <w:spacing w:after="160"/>
        <w:rPr>
          <w:rStyle w:val="edit"/>
          <w:rFonts w:ascii="Arial" w:hAnsi="Arial" w:cs="Arial"/>
          <w:color w:val="000000"/>
          <w:szCs w:val="18"/>
          <w:lang w:val="de-AT"/>
        </w:rPr>
      </w:pPr>
      <w:r w:rsidRPr="00D30340">
        <w:rPr>
          <w:rStyle w:val="edit"/>
          <w:rFonts w:ascii="Arial" w:hAnsi="Arial" w:cs="Arial"/>
          <w:color w:val="000000"/>
          <w:szCs w:val="18"/>
          <w:lang w:val="de-AT"/>
        </w:rPr>
        <w:t>Energie der Zukunft – Was bringt uns die Energiewende?</w:t>
      </w:r>
      <w:r>
        <w:rPr>
          <w:rStyle w:val="edit"/>
          <w:rFonts w:ascii="Arial" w:hAnsi="Arial" w:cs="Arial"/>
          <w:color w:val="000000"/>
          <w:szCs w:val="18"/>
          <w:lang w:val="de-AT"/>
        </w:rPr>
        <w:br/>
      </w:r>
      <w:r w:rsidRPr="00D30340">
        <w:rPr>
          <w:rStyle w:val="edit"/>
          <w:rFonts w:ascii="Arial" w:hAnsi="Arial" w:cs="Arial"/>
          <w:color w:val="000000"/>
          <w:szCs w:val="18"/>
          <w:lang w:val="de-AT"/>
        </w:rPr>
        <w:t>www.kla.tv/19592</w:t>
      </w:r>
    </w:p>
    <w:p w:rsidR="0074599C" w:rsidRPr="00D30340" w:rsidRDefault="0074599C" w:rsidP="00C534E6">
      <w:pPr>
        <w:keepNext/>
        <w:keepLines/>
        <w:pBdr>
          <w:top w:val="single" w:sz="6" w:space="8" w:color="365F91"/>
        </w:pBdr>
        <w:spacing w:after="160"/>
        <w:rPr>
          <w:rStyle w:val="edit"/>
          <w:rFonts w:ascii="Arial" w:hAnsi="Arial" w:cs="Arial"/>
          <w:b/>
          <w:color w:val="000000"/>
          <w:szCs w:val="18"/>
          <w:lang w:val="de-AT"/>
        </w:rPr>
      </w:pPr>
      <w:r w:rsidRPr="00D30340">
        <w:rPr>
          <w:rStyle w:val="edit"/>
          <w:rFonts w:ascii="Arial" w:hAnsi="Arial" w:cs="Arial"/>
          <w:b/>
          <w:color w:val="000000"/>
          <w:szCs w:val="18"/>
          <w:lang w:val="de-AT"/>
        </w:rPr>
        <w:t>Das könnte Sie auch interessieren:</w:t>
      </w:r>
    </w:p>
    <w:p w:rsidR="0074599C" w:rsidRPr="00D30340" w:rsidRDefault="0074599C" w:rsidP="00C534E6">
      <w:pPr>
        <w:keepLines/>
        <w:spacing w:after="160"/>
        <w:rPr>
          <w:rFonts w:ascii="Arial" w:hAnsi="Arial" w:cs="Arial"/>
          <w:sz w:val="18"/>
          <w:szCs w:val="18"/>
          <w:lang w:val="de-AT"/>
        </w:rPr>
      </w:pPr>
      <w:r w:rsidRPr="002B28C8">
        <w:t xml:space="preserve">#Klimawandel - </w:t>
      </w:r>
      <w:hyperlink r:id="rId14" w:history="1">
        <w:r w:rsidRPr="00F24C6F">
          <w:rPr>
            <w:rStyle w:val="Hyperlink"/>
          </w:rPr>
          <w:t>www.kla.tv/Klimawandel</w:t>
        </w:r>
      </w:hyperlink>
    </w:p>
    <w:p w:rsidR="0074599C" w:rsidRPr="00D30340" w:rsidRDefault="0074599C" w:rsidP="00C534E6">
      <w:pPr>
        <w:keepNext/>
        <w:keepLines/>
        <w:pBdr>
          <w:top w:val="single" w:sz="6" w:space="8" w:color="365F91"/>
        </w:pBdr>
        <w:spacing w:after="160"/>
        <w:rPr>
          <w:rStyle w:val="edit"/>
          <w:rFonts w:ascii="Arial" w:hAnsi="Arial" w:cs="Arial"/>
          <w:b/>
          <w:color w:val="000000"/>
          <w:szCs w:val="18"/>
          <w:lang w:val="de-AT"/>
        </w:rPr>
      </w:pPr>
      <w:r>
        <w:rPr>
          <w:noProof/>
          <w:lang w:val="de-AT" w:eastAsia="de-AT"/>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5" o:title=""/>
            <w10:wrap type="tight"/>
          </v:shape>
        </w:pict>
      </w:r>
      <w:r w:rsidRPr="00D30340">
        <w:rPr>
          <w:rStyle w:val="edit"/>
          <w:rFonts w:ascii="Arial" w:hAnsi="Arial" w:cs="Arial"/>
          <w:b/>
          <w:color w:val="000000"/>
          <w:szCs w:val="18"/>
          <w:lang w:val="de-AT"/>
        </w:rPr>
        <w:t>Kla.TV – Die anderen Nachrichten ... frei – unabhängig – unzensiert ...</w:t>
      </w:r>
    </w:p>
    <w:p w:rsidR="0074599C" w:rsidRPr="00D30340" w:rsidRDefault="0074599C" w:rsidP="00FF4982">
      <w:pPr>
        <w:pStyle w:val="ListParagraph"/>
        <w:keepNext/>
        <w:keepLines/>
        <w:numPr>
          <w:ilvl w:val="0"/>
          <w:numId w:val="1"/>
        </w:numPr>
        <w:ind w:hanging="357"/>
        <w:rPr>
          <w:lang w:val="de-AT"/>
        </w:rPr>
      </w:pPr>
      <w:r w:rsidRPr="00D30340">
        <w:rPr>
          <w:lang w:val="de-AT"/>
        </w:rPr>
        <w:t>was die Medien nicht verschweigen sollten ...</w:t>
      </w:r>
    </w:p>
    <w:p w:rsidR="0074599C" w:rsidRPr="00D30340" w:rsidRDefault="0074599C" w:rsidP="00FF4982">
      <w:pPr>
        <w:pStyle w:val="ListParagraph"/>
        <w:keepNext/>
        <w:keepLines/>
        <w:numPr>
          <w:ilvl w:val="0"/>
          <w:numId w:val="1"/>
        </w:numPr>
        <w:ind w:hanging="357"/>
        <w:rPr>
          <w:lang w:val="de-AT"/>
        </w:rPr>
      </w:pPr>
      <w:r w:rsidRPr="00D30340">
        <w:rPr>
          <w:lang w:val="de-AT"/>
        </w:rPr>
        <w:t>wenig Gehörtes vom Volk, für das Volk ...</w:t>
      </w:r>
    </w:p>
    <w:p w:rsidR="0074599C" w:rsidRPr="00D30340" w:rsidRDefault="0074599C" w:rsidP="001D6477">
      <w:pPr>
        <w:pStyle w:val="ListParagraph"/>
        <w:keepNext/>
        <w:keepLines/>
        <w:numPr>
          <w:ilvl w:val="0"/>
          <w:numId w:val="1"/>
        </w:numPr>
        <w:ind w:hanging="357"/>
        <w:rPr>
          <w:lang w:val="de-AT"/>
        </w:rPr>
      </w:pPr>
      <w:r w:rsidRPr="00D30340">
        <w:rPr>
          <w:lang w:val="de-AT"/>
        </w:rPr>
        <w:t xml:space="preserve">tägliche News ab 19:45 Uhr auf </w:t>
      </w:r>
      <w:hyperlink r:id="rId16" w:history="1">
        <w:r w:rsidRPr="00D30340">
          <w:rPr>
            <w:rStyle w:val="Hyperlink"/>
            <w:lang w:val="de-AT"/>
          </w:rPr>
          <w:t>www.kla.tv</w:t>
        </w:r>
      </w:hyperlink>
    </w:p>
    <w:p w:rsidR="0074599C" w:rsidRPr="00D30340" w:rsidRDefault="0074599C" w:rsidP="001D6477">
      <w:pPr>
        <w:keepNext/>
        <w:keepLines/>
        <w:ind w:firstLine="357"/>
        <w:rPr>
          <w:lang w:val="de-AT"/>
        </w:rPr>
      </w:pPr>
      <w:r w:rsidRPr="00D30340">
        <w:rPr>
          <w:lang w:val="de-AT"/>
        </w:rPr>
        <w:t>Dranbleiben lohnt sich!</w:t>
      </w:r>
    </w:p>
    <w:p w:rsidR="0074599C" w:rsidRPr="00D30340" w:rsidRDefault="0074599C" w:rsidP="00C534E6">
      <w:pPr>
        <w:keepLines/>
        <w:spacing w:after="160"/>
        <w:rPr>
          <w:rStyle w:val="Hyperlink"/>
          <w:b/>
          <w:lang w:val="de-AT"/>
        </w:rPr>
      </w:pPr>
      <w:r w:rsidRPr="00D30340">
        <w:rPr>
          <w:rFonts w:ascii="Arial" w:hAnsi="Arial" w:cs="Arial"/>
          <w:b/>
          <w:sz w:val="18"/>
          <w:szCs w:val="18"/>
          <w:lang w:val="de-AT"/>
        </w:rPr>
        <w:t xml:space="preserve">Kostenloses Abonnement mit wöchentlichen News per E-Mail erhalten Sie unter: </w:t>
      </w:r>
      <w:hyperlink r:id="rId17" w:history="1">
        <w:r w:rsidRPr="00D30340">
          <w:rPr>
            <w:rStyle w:val="Hyperlink"/>
            <w:b/>
            <w:lang w:val="de-AT"/>
          </w:rPr>
          <w:t>www.kla.tv/abo</w:t>
        </w:r>
      </w:hyperlink>
    </w:p>
    <w:p w:rsidR="0074599C" w:rsidRPr="00D30340" w:rsidRDefault="0074599C" w:rsidP="001D6477">
      <w:pPr>
        <w:keepNext/>
        <w:keepLines/>
        <w:pBdr>
          <w:top w:val="single" w:sz="6" w:space="8" w:color="365F91"/>
        </w:pBdr>
        <w:spacing w:after="160"/>
        <w:rPr>
          <w:rStyle w:val="edit"/>
          <w:rFonts w:ascii="Arial" w:hAnsi="Arial" w:cs="Arial"/>
          <w:b/>
          <w:color w:val="000000"/>
          <w:szCs w:val="18"/>
          <w:lang w:val="de-AT"/>
        </w:rPr>
      </w:pPr>
      <w:r w:rsidRPr="00D30340">
        <w:rPr>
          <w:rStyle w:val="edit"/>
          <w:rFonts w:ascii="Arial" w:hAnsi="Arial" w:cs="Arial"/>
          <w:b/>
          <w:color w:val="000000"/>
          <w:szCs w:val="18"/>
          <w:lang w:val="de-AT"/>
        </w:rPr>
        <w:t>Sicherheitshinweis:</w:t>
      </w:r>
    </w:p>
    <w:p w:rsidR="0074599C" w:rsidRPr="00D30340" w:rsidRDefault="0074599C" w:rsidP="00C60E18">
      <w:pPr>
        <w:keepNext/>
        <w:keepLines/>
        <w:spacing w:after="160"/>
        <w:rPr>
          <w:rFonts w:ascii="Arial" w:hAnsi="Arial" w:cs="Arial"/>
          <w:sz w:val="18"/>
          <w:szCs w:val="18"/>
          <w:lang w:val="de-AT"/>
        </w:rPr>
      </w:pPr>
      <w:r w:rsidRPr="00D30340">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74599C" w:rsidRPr="00D30340" w:rsidRDefault="0074599C" w:rsidP="00C534E6">
      <w:pPr>
        <w:keepLines/>
        <w:spacing w:after="160"/>
        <w:rPr>
          <w:rStyle w:val="Hyperlink"/>
          <w:b/>
          <w:lang w:val="de-AT"/>
        </w:rPr>
      </w:pPr>
      <w:r w:rsidRPr="00D30340">
        <w:rPr>
          <w:rFonts w:ascii="Arial" w:hAnsi="Arial" w:cs="Arial"/>
          <w:b/>
          <w:sz w:val="18"/>
          <w:szCs w:val="18"/>
          <w:lang w:val="de-AT"/>
        </w:rPr>
        <w:t>Vernetzen Sie sich darum heute noch internetunabhängig!</w:t>
      </w:r>
      <w:r w:rsidRPr="00D30340">
        <w:rPr>
          <w:rFonts w:ascii="Arial" w:hAnsi="Arial" w:cs="Arial"/>
          <w:b/>
          <w:sz w:val="18"/>
          <w:szCs w:val="18"/>
          <w:lang w:val="de-AT"/>
        </w:rPr>
        <w:br/>
        <w:t>Klicken Sie hier:</w:t>
      </w:r>
      <w:r w:rsidRPr="00D30340">
        <w:rPr>
          <w:rFonts w:ascii="Arial" w:hAnsi="Arial" w:cs="Arial"/>
          <w:sz w:val="18"/>
          <w:szCs w:val="18"/>
          <w:lang w:val="de-AT"/>
        </w:rPr>
        <w:t xml:space="preserve"> </w:t>
      </w:r>
      <w:hyperlink r:id="rId18" w:history="1">
        <w:r w:rsidRPr="00D30340">
          <w:rPr>
            <w:rStyle w:val="Hyperlink"/>
            <w:b/>
            <w:lang w:val="de-AT"/>
          </w:rPr>
          <w:t>www.kla.tv/vernetzung</w:t>
        </w:r>
      </w:hyperlink>
    </w:p>
    <w:p w:rsidR="0074599C" w:rsidRDefault="0074599C"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67213A">
        <w:rPr>
          <w:i/>
          <w:noProof/>
          <w:position w:val="-6"/>
          <w:lang w:val="de-AT" w:eastAsia="de-AT"/>
        </w:rPr>
        <w:pict>
          <v:shape id="Grafik 16" o:spid="_x0000_i1025" type="#_x0000_t75" style="width:29.4pt;height:14.4pt;visibility:visible">
            <v:imagedata r:id="rId19" o:title=""/>
          </v:shape>
        </w:pict>
      </w:r>
      <w:bookmarkEnd w:id="0"/>
      <w:r>
        <w:rPr>
          <w:i/>
          <w:iCs/>
        </w:rPr>
        <w:t xml:space="preserve">  </w:t>
      </w:r>
      <w:r w:rsidRPr="0080337B">
        <w:rPr>
          <w:i/>
          <w:iCs/>
        </w:rPr>
        <w:t>Creative Commons-Lizenz mit Namensnennung</w:t>
      </w:r>
    </w:p>
    <w:p w:rsidR="0074599C" w:rsidRPr="00C60E18" w:rsidRDefault="0074599C"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74599C" w:rsidRPr="00C60E18" w:rsidSect="00E53BBE">
      <w:headerReference w:type="default" r:id="rId20"/>
      <w:footerReference w:type="default" r:id="rId21"/>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99C" w:rsidRDefault="0074599C" w:rsidP="00F33FD6">
      <w:pPr>
        <w:spacing w:after="0" w:line="240" w:lineRule="auto"/>
      </w:pPr>
      <w:r>
        <w:separator/>
      </w:r>
    </w:p>
  </w:endnote>
  <w:endnote w:type="continuationSeparator" w:id="0">
    <w:p w:rsidR="0074599C" w:rsidRDefault="0074599C"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99C" w:rsidRPr="00F33FD6" w:rsidRDefault="0074599C" w:rsidP="0067213A">
    <w:pPr>
      <w:pStyle w:val="Footer"/>
      <w:pBdr>
        <w:top w:val="single" w:sz="6" w:space="3" w:color="365F91"/>
      </w:pBdr>
      <w:tabs>
        <w:tab w:val="clear" w:pos="4536"/>
      </w:tabs>
      <w:rPr>
        <w:sz w:val="18"/>
      </w:rPr>
    </w:pPr>
    <w:r>
      <w:rPr>
        <w:noProof/>
        <w:sz w:val="18"/>
        <w:lang w:eastAsia="de-CH"/>
      </w:rPr>
      <w:t xml:space="preserve">Klimadiktatur per Gesetz verankert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3</w:t>
    </w:r>
    <w:r w:rsidRPr="00D10E2E">
      <w:rPr>
        <w:bCs/>
        <w:sz w:val="18"/>
      </w:rPr>
      <w:fldChar w:fldCharType="end"/>
    </w:r>
    <w:r w:rsidRPr="00D10E2E">
      <w:rPr>
        <w:sz w:val="18"/>
      </w:rPr>
      <w:t xml:space="preserve"> / </w:t>
    </w:r>
    <w:fldSimple w:instr="NUMPAGES  \* Arabic  \* MERGEFORMAT">
      <w:r>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99C" w:rsidRDefault="0074599C" w:rsidP="00F33FD6">
      <w:pPr>
        <w:spacing w:after="0" w:line="240" w:lineRule="auto"/>
      </w:pPr>
      <w:r>
        <w:separator/>
      </w:r>
    </w:p>
  </w:footnote>
  <w:footnote w:type="continuationSeparator" w:id="0">
    <w:p w:rsidR="0074599C" w:rsidRDefault="0074599C"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74599C" w:rsidRPr="0067213A">
      <w:tc>
        <w:tcPr>
          <w:tcW w:w="7717" w:type="dxa"/>
          <w:tcBorders>
            <w:left w:val="nil"/>
            <w:bottom w:val="single" w:sz="8" w:space="0" w:color="365F91"/>
          </w:tcBorders>
        </w:tcPr>
        <w:p w:rsidR="0074599C" w:rsidRPr="00D30340" w:rsidRDefault="0074599C" w:rsidP="0067213A">
          <w:pPr>
            <w:pStyle w:val="Header"/>
            <w:rPr>
              <w:rFonts w:ascii="Arial" w:hAnsi="Arial" w:cs="Arial"/>
              <w:sz w:val="18"/>
              <w:lang w:val="de-AT"/>
            </w:rPr>
          </w:pPr>
          <w:r w:rsidRPr="00D30340">
            <w:rPr>
              <w:rFonts w:ascii="Arial" w:hAnsi="Arial" w:cs="Arial"/>
              <w:b/>
              <w:sz w:val="18"/>
              <w:lang w:val="de-AT"/>
            </w:rPr>
            <w:t>Online-Link:</w:t>
          </w:r>
          <w:r w:rsidRPr="00D30340">
            <w:rPr>
              <w:rFonts w:ascii="Arial" w:hAnsi="Arial" w:cs="Arial"/>
              <w:sz w:val="18"/>
              <w:lang w:val="de-AT"/>
            </w:rPr>
            <w:t xml:space="preserve"> </w:t>
          </w:r>
          <w:hyperlink r:id="rId1" w:history="1">
            <w:r w:rsidRPr="00D30340">
              <w:rPr>
                <w:rStyle w:val="Hyperlink"/>
                <w:rFonts w:ascii="Arial" w:hAnsi="Arial" w:cs="Arial"/>
                <w:sz w:val="18"/>
                <w:lang w:val="de-AT"/>
              </w:rPr>
              <w:t>www.kla.tv/19637</w:t>
            </w:r>
          </w:hyperlink>
          <w:r w:rsidRPr="00D30340">
            <w:rPr>
              <w:rFonts w:ascii="Arial" w:hAnsi="Arial" w:cs="Arial"/>
              <w:sz w:val="18"/>
              <w:lang w:val="de-AT"/>
            </w:rPr>
            <w:t xml:space="preserve"> | </w:t>
          </w:r>
          <w:r w:rsidRPr="00D30340">
            <w:rPr>
              <w:rFonts w:ascii="Arial" w:hAnsi="Arial" w:cs="Arial"/>
              <w:b/>
              <w:sz w:val="18"/>
              <w:lang w:val="de-AT"/>
            </w:rPr>
            <w:t xml:space="preserve">Veröffentlicht: </w:t>
          </w:r>
          <w:r w:rsidRPr="00D30340">
            <w:rPr>
              <w:rFonts w:ascii="Arial" w:hAnsi="Arial" w:cs="Arial"/>
              <w:sz w:val="18"/>
              <w:lang w:val="de-AT"/>
            </w:rPr>
            <w:t>23.08.2021</w:t>
          </w:r>
        </w:p>
        <w:p w:rsidR="0074599C" w:rsidRPr="00D30340" w:rsidRDefault="0074599C" w:rsidP="0067213A">
          <w:pPr>
            <w:pStyle w:val="Header"/>
            <w:rPr>
              <w:rFonts w:ascii="Arial" w:hAnsi="Arial" w:cs="Arial"/>
              <w:sz w:val="18"/>
              <w:lang w:val="de-AT"/>
            </w:rPr>
          </w:pPr>
        </w:p>
      </w:tc>
    </w:tr>
  </w:tbl>
  <w:p w:rsidR="0074599C" w:rsidRPr="00B9284F" w:rsidRDefault="0074599C" w:rsidP="00FE2F5D">
    <w:pPr>
      <w:pStyle w:val="Header"/>
      <w:tabs>
        <w:tab w:val="clear" w:pos="4536"/>
        <w:tab w:val="clear" w:pos="9072"/>
        <w:tab w:val="left" w:pos="7995"/>
      </w:tabs>
      <w:rPr>
        <w:rFonts w:ascii="Arial" w:hAnsi="Arial" w:cs="Arial"/>
        <w:sz w:val="18"/>
        <w:lang w:val="en-US"/>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81667"/>
    <w:rsid w:val="001D6477"/>
    <w:rsid w:val="0026191C"/>
    <w:rsid w:val="002B28C8"/>
    <w:rsid w:val="00397567"/>
    <w:rsid w:val="003C19C9"/>
    <w:rsid w:val="00503FFA"/>
    <w:rsid w:val="00627ADC"/>
    <w:rsid w:val="0067213A"/>
    <w:rsid w:val="006C4827"/>
    <w:rsid w:val="0074599C"/>
    <w:rsid w:val="007C459E"/>
    <w:rsid w:val="0080337B"/>
    <w:rsid w:val="009779AD"/>
    <w:rsid w:val="00A05C56"/>
    <w:rsid w:val="00A71903"/>
    <w:rsid w:val="00AE2B81"/>
    <w:rsid w:val="00B9284F"/>
    <w:rsid w:val="00C205D1"/>
    <w:rsid w:val="00C534E6"/>
    <w:rsid w:val="00C60E18"/>
    <w:rsid w:val="00CB20A5"/>
    <w:rsid w:val="00D10E2E"/>
    <w:rsid w:val="00D2736E"/>
    <w:rsid w:val="00D30340"/>
    <w:rsid w:val="00E53BBE"/>
    <w:rsid w:val="00E81F93"/>
    <w:rsid w:val="00F202F1"/>
    <w:rsid w:val="00F24C6F"/>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BBE"/>
    <w:pPr>
      <w:spacing w:after="200" w:line="276" w:lineRule="auto"/>
    </w:pPr>
    <w:rPr>
      <w:lang w:val="de-CH"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lang w:val="de-DE"/>
    </w:rPr>
  </w:style>
</w:styles>
</file>

<file path=word/webSettings.xml><?xml version="1.0" encoding="utf-8"?>
<w:webSettings xmlns:r="http://schemas.openxmlformats.org/officeDocument/2006/relationships" xmlns:w="http://schemas.openxmlformats.org/wordprocessingml/2006/main">
  <w:divs>
    <w:div w:id="880092462">
      <w:marLeft w:val="0"/>
      <w:marRight w:val="0"/>
      <w:marTop w:val="0"/>
      <w:marBottom w:val="0"/>
      <w:divBdr>
        <w:top w:val="none" w:sz="0" w:space="0" w:color="auto"/>
        <w:left w:val="none" w:sz="0" w:space="0" w:color="auto"/>
        <w:bottom w:val="none" w:sz="0" w:space="0" w:color="auto"/>
        <w:right w:val="none" w:sz="0" w:space="0" w:color="auto"/>
      </w:divBdr>
    </w:div>
    <w:div w:id="880092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la.tv/18324"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bayerische-staatszeitung.de/staatszeitung/politik/detailansicht-politik/artikel/verfassungsgericht-verdonnert-bund-zu-klimaschutz-nachbesserungen.html"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Klimaneutralit%C3%A4t"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zuerst.de/2021/05/03/folgenschweres-karlsruher-urteil-kimaschutz-macht-kuenftig-endlos-lockdown-moeglich/"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tichyseinblick.de/kolumnen/helds-ausblick/karlsruhe-installiert-mit-dem-klima-urteil-eine-praeventive-notstandsverfassung/" TargetMode="External"/><Relationship Id="rId14" Type="http://schemas.openxmlformats.org/officeDocument/2006/relationships/hyperlink" Target="https://www.kla.tv/Klimawande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19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801</Words>
  <Characters>5048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Kla.tv (DocGen 1.5.0.0)</dc:creator>
  <cp:keywords/>
  <dc:description/>
  <cp:lastModifiedBy>Do-Ri</cp:lastModifiedBy>
  <cp:revision>2</cp:revision>
  <dcterms:created xsi:type="dcterms:W3CDTF">2021-08-23T17:48:00Z</dcterms:created>
  <dcterms:modified xsi:type="dcterms:W3CDTF">2021-08-23T17:48:00Z</dcterms:modified>
</cp:coreProperties>
</file>