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61799ff2fa45f8" /><Relationship Type="http://schemas.openxmlformats.org/package/2006/relationships/metadata/core-properties" Target="/package/services/metadata/core-properties/dae53c464b02432790686ff3e012c99f.psmdcp" Id="R9e4569539c2948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Optimale Bildung durch ungleiche Behandlung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einigen Jahren wird in
Deutschland eine Debatte um
„Inklusion“ geführt, also um die
gemeinsame Beschulung behinderter
und nichtbehinderter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einigen Jahren wird in</w:t>
        <w:br/>
        <w:t xml:space="preserve">Deutschland eine Debatte um</w:t>
        <w:br/>
        <w:t xml:space="preserve">„Inklusion“ geführt, also um die</w:t>
        <w:br/>
        <w:t xml:space="preserve">gemeinsame Beschulung behinderter</w:t>
        <w:br/>
        <w:t xml:space="preserve">und nichtbehinderter Kinder</w:t>
        <w:br/>
        <w:t xml:space="preserve">und Jugendlicher im regulären</w:t>
        <w:br/>
        <w:t xml:space="preserve">Schulwesen, angeblich um</w:t>
        <w:br/>
        <w:t xml:space="preserve">einer Ausgrenzung der Behinderten</w:t>
        <w:br/>
        <w:t xml:space="preserve">entgegenzuwirken. Im kommenden</w:t>
        <w:br/>
        <w:t xml:space="preserve">Schuljahr wird dieser</w:t>
        <w:br/>
        <w:t xml:space="preserve">Vorsatz in weiteren Bundesländern</w:t>
        <w:br/>
        <w:t xml:space="preserve">zur Realität.</w:t>
        <w:br/>
        <w:t xml:space="preserve">Die Inklusion geht auf eine</w:t>
        <w:br/>
        <w:t xml:space="preserve">UNESCO-Tagung aus dem Jahr</w:t>
        <w:br/>
        <w:t xml:space="preserve">1994 in Salamanca zurück und</w:t>
        <w:br/>
        <w:t xml:space="preserve">wurde Ende 2006 in der UN-Behindertenrechtskonvention</w:t>
        <w:br/>
        <w:t xml:space="preserve">verankert.</w:t>
        <w:br/>
        <w:t xml:space="preserve">Nun arbeitet man in der</w:t>
        <w:br/>
        <w:t xml:space="preserve">Bundesrepublik an der Umsetzung</w:t>
        <w:br/>
        <w:t xml:space="preserve">der Konvention und geht</w:t>
        <w:br/>
        <w:t xml:space="preserve">dabei Wege, die von vielen Fachleuten</w:t>
        <w:br/>
        <w:t xml:space="preserve">mit großer Skepsis beobachtet</w:t>
        <w:br/>
        <w:t xml:space="preserve">werden. Denn Deutschland</w:t>
        <w:br/>
        <w:t xml:space="preserve">hat bislang das</w:t>
        <w:br/>
        <w:t xml:space="preserve">„höchstdifferenzierte Förderschulwesen</w:t>
        <w:br/>
        <w:t xml:space="preserve">der Welt: mit eigenen</w:t>
        <w:br/>
        <w:t xml:space="preserve">Schulzweigen für die unterschiedlichsten</w:t>
        <w:br/>
        <w:t xml:space="preserve">Benachteiligungen</w:t>
        <w:br/>
        <w:t xml:space="preserve">mit eigens dafür ausgebildeten</w:t>
        <w:br/>
        <w:t xml:space="preserve">Lehrern, mit kleinsten</w:t>
        <w:br/>
        <w:t xml:space="preserve">Lern- und Betreuungsgruppen“,</w:t>
        <w:br/>
        <w:t xml:space="preserve">so der Präsident des Deutschen</w:t>
        <w:br/>
        <w:t xml:space="preserve">Lehrerverbandes Josef Kraus.</w:t>
        <w:br/>
        <w:t xml:space="preserve">Pädagogik-Professor Bernd Ahrbeck</w:t>
        <w:br/>
        <w:t xml:space="preserve">bringt es der Zeitung „Die</w:t>
        <w:br/>
        <w:t xml:space="preserve">Zeit“ gegenüber auf den Punkt:</w:t>
        <w:br/>
        <w:t xml:space="preserve">„Es gibt weltweit kein Modell,</w:t>
        <w:br/>
        <w:t xml:space="preserve">in dem eine vollständige Inklusion</w:t>
        <w:br/>
        <w:t xml:space="preserve">für diese Kinder funktioniert.“</w:t>
        <w:br/>
        <w:t xml:space="preserve">Kraus weist ferner darauf hin,</w:t>
        <w:br/>
        <w:t xml:space="preserve">dass auch der praktische Erfolg</w:t>
        <w:br/>
        <w:t xml:space="preserve">der inklusiven Beschulung bisher</w:t>
        <w:br/>
        <w:t xml:space="preserve">in der Forschung als gering</w:t>
        <w:br/>
        <w:t xml:space="preserve">dargestellt werde. „Die differenzierte</w:t>
        <w:br/>
        <w:t xml:space="preserve">und höchstindividuelle</w:t>
        <w:br/>
        <w:t xml:space="preserve">Beschulung eines behinderten</w:t>
        <w:br/>
        <w:t xml:space="preserve">Kindes in einer spezialisierten</w:t>
        <w:br/>
        <w:t xml:space="preserve">Förderschule ist einem inklusiven</w:t>
        <w:br/>
        <w:t xml:space="preserve">Ansatz […] in vielen Fällen</w:t>
        <w:br/>
        <w:t xml:space="preserve">überlegen,“ so der Experte. Welches</w:t>
        <w:br/>
        <w:t xml:space="preserve">Interesse steht dahinter,</w:t>
        <w:br/>
        <w:t xml:space="preserve">wenn ein bewährtes und ausgeklügeltes</w:t>
        <w:br/>
        <w:t xml:space="preserve">Förderschulsystem</w:t>
        <w:br/>
        <w:t xml:space="preserve">nach und nach einem inklusiven</w:t>
        <w:br/>
        <w:t xml:space="preserve">Schulsystem weichen soll, dessen</w:t>
        <w:br/>
        <w:t xml:space="preserve">Misserfolg bereits vorprogrammiert</w:t>
        <w:br/>
        <w:t xml:space="preserve">zu sein scheint?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http://www.lehrerverband.de/aktuell_Inklusion_FAZ_April_13.html</w:t>
        </w:r>
      </w:hyperlink>
      <w:hyperlink w:history="true" r:id="rId22">
        <w:r w:rsidRPr="00F24C6F">
          <w:rPr>
            <w:rStyle w:val="Hyperlink"/>
          </w:rPr>
          <w:rPr>
            <w:sz w:val="18"/>
          </w:rPr>
          <w:t>http://www.lehrerverband.de/querul.htm</w:t>
        </w:r>
      </w:hyperlink>
      <w:r w:rsidRPr="002B28C8">
        <w:t xml:space="preserve">Die Zeit, 21. März 2013: „Wie viel anders ist normal?“ </w:t>
        <w:rPr>
          <w:sz w:val="18"/>
        </w:rPr>
      </w:r>
      <w:hyperlink w:history="true" r:id="rId23">
        <w:r w:rsidRPr="00F24C6F">
          <w:rPr>
            <w:rStyle w:val="Hyperlink"/>
          </w:rPr>
          <w:rPr>
            <w:sz w:val="18"/>
          </w:rPr>
          <w:t>http://www.zeit.de/2013/13/Inklusion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Optimale Bildung durch ungleiche Behandlung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hrerverband.de/aktuell_Inklusion_FAZ_April_13.html" TargetMode="External" Id="rId21" /><Relationship Type="http://schemas.openxmlformats.org/officeDocument/2006/relationships/hyperlink" Target="http://www.lehrerverband.de/querul.htm" TargetMode="External" Id="rId22" /><Relationship Type="http://schemas.openxmlformats.org/officeDocument/2006/relationships/hyperlink" Target="http://www.zeit.de/2013/13/Inklusio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Optimale Bildung durch ungleiche Behandlung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