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b665199a6ad4619" /><Relationship Type="http://schemas.openxmlformats.org/package/2006/relationships/metadata/core-properties" Target="/package/services/metadata/core-properties/5874e6e93df847888dd05e67afb7160d.psmdcp" Id="R7ec228588cde43f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Юридический комитет по расследованию коронакризиса проясняет правонарушения и требует ответа за последствия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До сих пор юристы в большинстве случаев молчали по поводу массовых ограничений основных прав со ссылкой на коронавирус. 
Теперь все больше и больше их выходит из тени и приводит в движение захватывающие вещи.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 сих пор юристы в большинстве случаев молчали по поводу массовых ограничений основных прав человека со ссылкой на коронавирус. Теперь все больше и больше их выходит из тени. </w:t>
        <w:br/>
        <w:t xml:space="preserve">«Это больше не имеет ничего общего с законом как формой правосудия», - говорит юрист Юстус Хоффман. </w:t>
        <w:br/>
        <w:t xml:space="preserve">Меры по борьбе с коронавирусом, одобренные политиками, которые все еще применяются несмотря на все послабления ограничений, не имеют под собой реального фактического и юридического обоснования. Критически настроенные юристы хотят выяснить, почему и на каком основании политики в значительной степени ограничили общественную жизнь. </w:t>
        <w:br/>
        <w:t xml:space="preserve">«Во-первых, мы хотим позволить другим высказать свое мнение, а во-вторых, мы хотим осветить множество непонятных моментов, которые вызывают замешательство, страх и панику».  Так в пятницу в Берлине описал этот вопрос адвокат Райнер Фюльмих. </w:t>
        <w:br/>
        <w:t xml:space="preserve">В конце концов, все граждане страны должны иметь возможность «сформировать собственное мнение о том, были ли эти меры, в частности, полная блокировка и обязанность носить маски, инициированы на достаточном фактическом и юридическом основании», - сказал адвокат Райнер Фюльмих. Для него очевидно, «что у каждой вещи есть две стороны, и в каждой дискуссии есть несколько мнений». Поэтому он искал в Германии другие голоса, на которые обратил внимание, в частности, на голос пульмонолога и эпидемиолога Вольфганг Водарг, а также он наткнулся на различные высказывания экономиста Штефана Хомбурга, вирусолога Карин Мёллинг, врача Сухарита Бхакди, вирусолога Хендрика Штрека и других.</w:t>
        <w:br/>
        <w:t xml:space="preserve">«К моему удивлению, но в моём понимании очень убедительно, основываясь на своем многолетнем профессиональном опыте и собственных исследованиях, все они до сих пор придерживаются мнения, которое до этого было озвучено Дростеном, что все не так критично и все поддается контролю. Маски нам не нужны».</w:t>
        <w:br/>
        <w:t xml:space="preserve">Фюльмих с удивлением заметил, что эти мнения не были услышаны и что любые дискуссии с ними избегались. Это сделали, «объявив альтернативные точки зрения «теорией заговора», а затем отвергнув представителей других взглядов как ковидиотов. Это меня очень разозлило». </w:t>
        <w:br/>
        <w:t xml:space="preserve">Вместе с юристами Антонией Фишер, Вивианой Фишер и Юстусом Хоффманом он представил учрежденный ими фонд и работу комитета. В течение следующих шести недель комитет проведет собеседования с экспертами, учеными и пострадавшими и подведет итоги своего первоначального доклада. </w:t>
        <w:br/>
        <w:t xml:space="preserve">Если окажется, что важные основы верховенства права были объявлены недействительными без реальной необходимости, это должно будет иметь правовые и политические последствия.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https://www.rubikon.news/artikel/der-corona-untersuchungsausschuss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2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Юридический комитет по расследованию коронакризиса проясняет правонарушения и требует ответа за последствия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www.kla.tv/17247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22.09.2020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ubikon.news/artikel/der-corona-untersuchungsausschuss" TargetMode="External" Id="rId21" /><Relationship Type="http://schemas.openxmlformats.org/officeDocument/2006/relationships/hyperlink" Target="https://www.kla.tv/Coronavirus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2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2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Юридический комитет по расследованию коронакризиса проясняет правонарушения и требует ответа за последствия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