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8f6745fa004ba5" /><Relationship Type="http://schemas.openxmlformats.org/package/2006/relationships/metadata/core-properties" Target="/package/services/metadata/core-properties/e739967ef6ff43e39e91f95d8a2d9065.psmdcp" Id="Ra6e5668f016a4e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Ungarn nimmt Abschied von einer Kultur des Todes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Ungarn sind ein patri-
otisches,  freiheitsliebendes
Volk. Seit im Januar 2012 un-
ter Orbán die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Ungarn sind ein patriotisches,</w:t>
        <w:br/>
        <w:t xml:space="preserve">freiheitsliebendes</w:t>
        <w:br/>
        <w:t xml:space="preserve">Volk. Seit im Januar 2012 unter</w:t>
        <w:br/>
        <w:t xml:space="preserve">Orbán die neue Verfassung</w:t>
        <w:br/>
        <w:t xml:space="preserve">in Kraft trat, verbreiten die</w:t>
        <w:br/>
        <w:t xml:space="preserve">Medien den Eindruck, Ungarn</w:t>
        <w:br/>
        <w:t xml:space="preserve">sei kurz davor, in eine faschistische</w:t>
        <w:br/>
        <w:t xml:space="preserve">Diktatur abzugleiten.</w:t>
        <w:br/>
        <w:t xml:space="preserve">Die wahren Steine des Anstoßes</w:t>
        <w:br/>
        <w:t xml:space="preserve">sind jedoch diese:</w:t>
        <w:br/>
        <w:t xml:space="preserve">– Das Bekenntnis zu Gott:</w:t>
        <w:br/>
        <w:t xml:space="preserve">Der erste Satz der Verfassung</w:t>
        <w:br/>
        <w:t xml:space="preserve">lautet: „Gott segne Ungarn!“</w:t>
        <w:br/>
        <w:t xml:space="preserve">– Das Bekenntnis zur Nation</w:t>
        <w:br/>
        <w:t xml:space="preserve">und ihrer Tradition: Die Verfassung</w:t>
        <w:br/>
        <w:t xml:space="preserve">beruft sich auf die</w:t>
        <w:br/>
        <w:t xml:space="preserve">„Heilige Krone“ des Königs</w:t>
        <w:br/>
        <w:t xml:space="preserve">Stephan І. im 10. Jh.</w:t>
        <w:br/>
        <w:t xml:space="preserve">– Das Bekenntnis zur Familie:</w:t>
        <w:br/>
        <w:t xml:space="preserve">Die Verfassung sieht in der</w:t>
        <w:br/>
        <w:t xml:space="preserve">Familie „die Grundlage der</w:t>
        <w:br/>
        <w:t xml:space="preserve">Kraft der Gemeinschaft und</w:t>
        <w:br/>
        <w:t xml:space="preserve">der Ehre jedes Menschen“.</w:t>
        <w:br/>
        <w:t xml:space="preserve">Sie definiert: „Die Ehe ist</w:t>
        <w:br/>
        <w:t xml:space="preserve">eine Lebensgemeinschaft</w:t>
        <w:br/>
        <w:t xml:space="preserve">zwischen einem Mann und</w:t>
        <w:br/>
        <w:t xml:space="preserve">einer Frau.“</w:t>
        <w:br/>
        <w:t xml:space="preserve">– Das Bekenntnis zum Kind</w:t>
        <w:br/>
        <w:t xml:space="preserve">und damit gegen die Abtreibung:</w:t>
        <w:br/>
        <w:t xml:space="preserve">„Dem Leben des Fötus</w:t>
        <w:br/>
        <w:t xml:space="preserve">gebührt ab seiner Empfängnis</w:t>
        <w:br/>
        <w:t xml:space="preserve">Schutz.“</w:t>
        <w:br/>
        <w:t xml:space="preserve">– Das Bekenntnis zum Menschen</w:t>
        <w:br/>
        <w:t xml:space="preserve">als Geschöpf Gottes:</w:t>
        <w:br/>
        <w:t xml:space="preserve">Verbot, Menschen zu klonen</w:t>
        <w:br/>
        <w:t xml:space="preserve">und Körperteile gewinnbringend</w:t>
        <w:br/>
        <w:t xml:space="preserve">zu verwerten.</w:t>
        <w:br/>
        <w:t xml:space="preserve">Sind das Gründe für ganz Europa,</w:t>
        <w:br/>
        <w:t xml:space="preserve">einen Kreuzzug gegen</w:t>
        <w:br/>
        <w:t xml:space="preserve">Ungarn loszubrechen? So</w:t>
        <w:br/>
        <w:t xml:space="preserve">scheut sich die EU-Kommissarin</w:t>
        <w:br/>
        <w:t xml:space="preserve">für Justiz Viviane Reding</w:t>
        <w:br/>
        <w:t xml:space="preserve">nicht, in die nationale Souveränität</w:t>
        <w:br/>
        <w:t xml:space="preserve">des Landes einzugreifen</w:t>
        <w:br/>
        <w:t xml:space="preserve">und eine Änderung bzw. Aussetzung</w:t>
        <w:br/>
        <w:t xml:space="preserve">der neuen Gesetzgebung</w:t>
        <w:br/>
        <w:t xml:space="preserve">zu verlangen. Die Ungarnkennerin</w:t>
        <w:br/>
        <w:t xml:space="preserve">und Rechtsanwältin</w:t>
        <w:br/>
        <w:t xml:space="preserve">Dr. Eva Maria Barki äußert</w:t>
        <w:br/>
        <w:t xml:space="preserve">sich dazu in einer Petition:</w:t>
        <w:br/>
        <w:t xml:space="preserve">„Wir sind der Willkür ausgeliefert,</w:t>
        <w:br/>
        <w:t xml:space="preserve">weil die Europäische</w:t>
        <w:br/>
        <w:t xml:space="preserve">Union bis heute ihrer Verpflichtung</w:t>
        <w:br/>
        <w:t xml:space="preserve">nicht nachkommt</w:t>
        <w:br/>
        <w:t xml:space="preserve">und noch immer nicht der Europäischen</w:t>
        <w:br/>
        <w:t xml:space="preserve">Konvention für</w:t>
        <w:br/>
        <w:t xml:space="preserve">Menschenrechte beigetreten</w:t>
        <w:br/>
        <w:t xml:space="preserve">ist, sodass ihre Organe vor</w:t>
        <w:br/>
        <w:t xml:space="preserve">dem Europäischen Gerichtshof</w:t>
        <w:br/>
        <w:t xml:space="preserve">für Menschenrechte nicht</w:t>
        <w:br/>
        <w:t xml:space="preserve">belangt werden können. Nicht</w:t>
        <w:br/>
        <w:t xml:space="preserve">wir haben uns von den europäischen</w:t>
        <w:br/>
        <w:t xml:space="preserve">Werten entfernt, sondern</w:t>
        <w:br/>
        <w:t xml:space="preserve">das Brüsseler Machtzentrum.“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http://katholisches.info/2011/04/23/ideologischer-has-gegen-ungarnsneue-verfassung-wegen-nationaleridentitat-und-christlichen-wurzeln/</w:t>
        </w:r>
      </w:hyperlink>
      <w:hyperlink w:history="true" r:id="rId22">
        <w:r w:rsidRPr="00F24C6F">
          <w:rPr>
            <w:rStyle w:val="Hyperlink"/>
          </w:rPr>
          <w:rPr>
            <w:sz w:val="18"/>
          </w:rPr>
          <w:t>www.petitionen24.com/selbstbestimmung_und_souverenitat_ungarns</w:t>
        </w:r>
      </w:hyperlink>
      <w:r w:rsidRPr="002B28C8">
        <w:t xml:space="preserve">Buch von Gabriele Kuby: Die globale sexuelle Revolution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Ungarn nimmt Abschied von einer Kultur des Todes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atholisches.info/2011/04/23/ideologischer-has-gegen-ungarnsneue-verfassung-wegen-nationaleridentitat-und-christlichen-wurzeln/" TargetMode="External" Id="rId21" /><Relationship Type="http://schemas.openxmlformats.org/officeDocument/2006/relationships/hyperlink" Target="https://www.petitionen24.com/selbstbestimmung_und_souverenitat_ungarns"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nimmt Abschied von einer Kultur des Todes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