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85ae04a9ee41d5" /><Relationship Type="http://schemas.openxmlformats.org/package/2006/relationships/metadata/core-properties" Target="/package/services/metadata/core-properties/8c5e487e17224b84989e42ebef784e83.psmdcp" Id="R58ea2dcae3d848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Frühling 2011: „Bitte betet für uns!“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Medienwelt ließ kaum etwas davon hören, doch Mitte April bis Ende Mai 2011 tobte in den USA die schwerste Sturmkatastrophe seit 1925...</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Medienwelt ließ kaum</w:t>
        <w:br/>
        <w:t xml:space="preserve">etwas davon hören, doch Mitte</w:t>
        <w:br/>
        <w:t xml:space="preserve">April bis Ende Mai 2011 tobte</w:t>
        <w:br/>
        <w:t xml:space="preserve">in  den  USA  die  schwerste</w:t>
        <w:br/>
        <w:t xml:space="preserve">Sturmkatastrophe seit 1925. Dutzende  Serien  von  teils  über</w:t>
        <w:br/>
        <w:t xml:space="preserve">240 Tornados verwüsteten den</w:t>
        <w:br/>
        <w:t xml:space="preserve">Mittleren  Westen  sowie  den</w:t>
        <w:br/>
        <w:t xml:space="preserve">Südosten  der  USA.  Rund  17</w:t>
        <w:br/>
        <w:t xml:space="preserve">Millionen Menschen und ca. 12</w:t>
        <w:br/>
        <w:t xml:space="preserve">Staaten waren allein schon von</w:t>
        <w:br/>
        <w:t xml:space="preserve">einer  zweitägigen  Sturmserie</w:t>
        <w:br/>
        <w:t xml:space="preserve">anfangs Mai betroffen. 1.5 km</w:t>
        <w:br/>
        <w:t xml:space="preserve">breite  Tornados  zogen  über</w:t>
        <w:br/>
        <w:t xml:space="preserve">mehrere Städte, die dadurch z.T.</w:t>
        <w:br/>
        <w:t xml:space="preserve">fast vollständig zerstört wurden.</w:t>
        <w:br/>
        <w:t xml:space="preserve">In manchen Gebieten waren die</w:t>
        <w:br/>
        <w:t xml:space="preserve">Leichenhallen so überfüllt, dass</w:t>
        <w:br/>
        <w:t xml:space="preserve">die  Toten  in  Kühlwagen  gelagert  werden  mussten.  Der</w:t>
        <w:br/>
        <w:t xml:space="preserve">Bürgermeister  der  Stadt  Tuscaloosa  (Alabama)  teilte  den</w:t>
        <w:br/>
        <w:t xml:space="preserve">Medien  mit:  „Bitte  betet  für</w:t>
        <w:br/>
        <w:t xml:space="preserve">uns!“ Der Gouverneur von Ohio</w:t>
        <w:br/>
        <w:t xml:space="preserve">fasste  die  Lage  so  zusammen:</w:t>
        <w:br/>
        <w:t xml:space="preserve">„Es ist, als sei eine Bombe hochgegangen  und  habe  alles  in</w:t>
        <w:br/>
        <w:t xml:space="preserve">Stücke gerissen!“ Ob die Natur</w:t>
        <w:br/>
        <w:t xml:space="preserve">eine  Art  Überdruckventil  hat,</w:t>
        <w:br/>
        <w:t xml:space="preserve">das  all  das  Böse  nicht  mehr</w:t>
        <w:br/>
        <w:t xml:space="preserve">länger ertragen kann, das gerade</w:t>
        <w:br/>
        <w:t xml:space="preserve">auch  im  „Kochtopf  USA“</w:t>
        <w:br/>
        <w:t xml:space="preserve">drückt  und  brodelt  (Kriegsverbrechen in Irak, Libyen, 9/11</w:t>
        <w:br/>
        <w:t xml:space="preserve">etc.).  Warum  wird  über  diese</w:t>
        <w:br/>
        <w:t xml:space="preserve">Ereignisse so spärlich berichtet?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jos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http://www.badische-zeitung.de/panorama/150-tornados</w:t>
        </w:r>
      </w:hyperlink>
      <w:r w:rsidRPr="002B28C8">
        <w:t xml:space="preserve">in-den-usa--44701570.html </w:t>
        <w:rPr>
          <w:sz w:val="18"/>
        </w:rPr>
      </w:r>
      <w:hyperlink w:history="true" r:id="rId22">
        <w:r w:rsidRPr="00F24C6F">
          <w:rPr>
            <w:rStyle w:val="Hyperlink"/>
          </w:rPr>
          <w:rPr>
            <w:sz w:val="18"/>
          </w:rPr>
          <w:t>http://www.welt.de/vermischtes/weltgeschehen/article13200971/240-Tornados-brechen-ueber-Suedstaaten-der-USA-herein.html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Frühling 2011: „Bitte betet für uns!“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16.08.2012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adische-zeitung.de/panorama/150-tornados" TargetMode="External" Id="rId21" /><Relationship Type="http://schemas.openxmlformats.org/officeDocument/2006/relationships/hyperlink" Target="http://www.welt.de/vermischtes/weltgeschehen/article13200971/240-Tornados-brechen-ueber-Suedstaaten-der-USA-herein.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Frühling 2011: „Bitte betet für uns!“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