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b6a320bfba84882" /><Relationship Type="http://schemas.openxmlformats.org/package/2006/relationships/metadata/core-properties" Target="/package/services/metadata/core-properties/4ff0cc52a2384797947115d0535d994a.psmdcp" Id="R33ddd98b03594ee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envidiable vida cotidiana de un activista del clima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Bajo el título "He adoptado la idea ecológica de mi hija adolescente", Schweizerzeit ha publicado un informe de un padre: Su hija acaba de regresar de la ausencia escolar injustificada de "Viernes por el Futuro" y se enfrenta de forma satírica y seria a su padre con la práctica de sus fantasías ecológicas.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Bajo el título "He adoptado la idea ecológica de mi hija adolescente", el “Schweizerzeit” del 25 de octubre de 2019 publicó el siguiente informe de un padre: </w:t>
        <w:br/>
        <w:t xml:space="preserve"/>
        <w:br/>
        <w:t xml:space="preserve">"¡Muchas gracias, querida Greta! Tirando puertas y gritando como loca, nuestra hija acaba de regresar del ausentismo escolar “Fridays for Future”. </w:t>
        <w:br/>
        <w:t xml:space="preserve">Ella (respetuosa con el clima) está enojada porque no la fuimos a buscar y tuvo que pasar tres horas en el autobús y en el tren. Cuando comíamos pastel (ella pastel seco de soja, pero al menos vegano; nosotros, pastel de queso) hubo una sorpresa. Ahora se le permite tomar el autobús a la escuela por la mañana. Eso es estúpido, porque sólo va aquí cada hora y: o llega una hora más temprano a la escuela o sino muy tarde. Tampoco quiere ir en bicicleta debido a las muchas montañas. Y además, pronto será invierno. A menos que le regalen una bicicleta electrónica para Navidad.</w:t>
        <w:br/>
        <w:t xml:space="preserve">Para mi asombro paterno: ¿Navidad? - ¡Eso está lleno de anti-eco; todas las luces de colores y las emisiones de CO₂ de las velas! Entonces viene ya la primera protesta prepubertad, que se asemeja sorprendentemente a su fase desafiante entre el segundo y tercer año de vida.</w:t>
        <w:br/>
        <w:t xml:space="preserve">Y sobre la e-bike: ¿Acaso nuestra hijita no ha visto todavía las zonas devastadas que surgen de la extracción de tierras raras para las baterías? Ahora se sienta arriba en su habitación a ocho grados. Ya hemos apagado la calefacción debido a nuestra conciencia ecológica. Probablemente escribiendo, al menos se calientan sus dedos enviando a sus amigos del iPhone, los correos enojados sobre sus 'malditos padres'. Le hemos anunciado que depondrá este iPhone a las 19 horas. Después de todo, es irresponsable seguir gastando electricidad para tener conversaciones más o menos útiles y, en segundo lugar.... mira la producción de litio y sus consecuencias ecológicas.  </w:t>
        <w:br/>
        <w:t xml:space="preserve">Contestamos sus protestas contra esta expropiación con una voz tranquila que o bien enviamos el iPhone directamente a los niños hambrientos de África o lo vendemos y donamos el equivalente financiero para salvar la selva sudamericana. </w:t>
        <w:br/>
        <w:t xml:space="preserve">Es muy gracioso desde el lunes: cambiamos sus lindas ropas por yute, lana y fibra de cáñamo. Sus Nikies con suela de plástico serán reemplazados por los zapatos de madera holandeses. Si sigue dando vueltas, tiene dos opciones: En primer lugar, para reconocer de qué eco-fantasmas sin cerebro se está enamorando actualmente, y en segundo lugar, para reconocer de qué eco-fantasmas sin cerebro se está enamorando. </w:t>
        <w:br/>
        <w:t xml:space="preserve">Gracias Greta! Usted nos ha inspirado de una manera que nadie más habría podido hacer en materia de educación. Mamá y yo acabamos de llamar a la hijita: 'Vamos a Mc Donalds ahora, ¿vienes con nosotros? Esperamos que los gritos histéricos hayan cesado cuando volvamos".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db.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Schweizerzeit, Edición No. 20, 25 de Octubre 2019 «Ich habe den Öko-Gedanken meiner pubertierenden Tochter übernommen», Página 16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envidiable vida cotidiana de un activista del clima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www.kla.tv/15898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898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89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envidiable vida cotidiana de un activista del clima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