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771347cf8c4f9e" /><Relationship Type="http://schemas.openxmlformats.org/package/2006/relationships/metadata/core-properties" Target="/package/services/metadata/core-properties/a333fce728794450a818be5237b4aea3.psmdcp" Id="R665352d5e09040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Ausbildung von Armeesoldaten[...] in Zivilspitälern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Armee will künftig jedes
Jahr ein Bataillon Soldaten (1.600
Leute) unter Anleitung des Spitalpersonals
in zivilen Spitälern
ausbilden.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Armee will künftig jedes</w:t>
        <w:br/>
        <w:t xml:space="preserve">Jahr ein Bataillon Soldaten (1.600</w:t>
        <w:br/>
        <w:t xml:space="preserve">Leute) unter Anleitung des Spitalpersonals</w:t>
        <w:br/>
        <w:t xml:space="preserve">in zivilen Spitälern</w:t>
        <w:br/>
        <w:t xml:space="preserve">ausbilden. Diese Truppen sollen</w:t>
        <w:br/>
        <w:t xml:space="preserve">in einem Notfall zivile Spitaleinrichtungen</w:t>
        <w:br/>
        <w:t xml:space="preserve">unterstützen. Notfälle</w:t>
        <w:br/>
        <w:t xml:space="preserve">könnten laut Oberfeldarzt Divisionär</w:t>
        <w:br/>
        <w:t xml:space="preserve">Andreas Stettbacher Erdbeben,</w:t>
        <w:br/>
        <w:t xml:space="preserve">Überschwemmungen oder</w:t>
        <w:br/>
        <w:t xml:space="preserve">auch starke Grippewellen (!) sein.</w:t>
        <w:br/>
        <w:t xml:space="preserve">Die Soldaten üben während ihrer</w:t>
        <w:br/>
        <w:t xml:space="preserve">Ausbildung nicht mehr an Dienstkollegen,</w:t>
        <w:br/>
        <w:t xml:space="preserve">sondern direkt an „richtigen“</w:t>
        <w:br/>
        <w:t xml:space="preserve">Patienten, d.h. an uns. Sie</w:t>
        <w:br/>
        <w:t xml:space="preserve">waschen die Patienten, bringen</w:t>
        <w:br/>
        <w:t xml:space="preserve">ihnen das Essen und verabreichen</w:t>
        <w:br/>
        <w:t xml:space="preserve">„eventuell“ sogar Spritzen. Wenn</w:t>
        <w:br/>
        <w:t xml:space="preserve">man das liest, stellt sich doch die</w:t>
        <w:br/>
        <w:t xml:space="preserve">Frage: „Warum ist dies plötzlich</w:t>
        <w:br/>
        <w:t xml:space="preserve">nötig?“ Könnte es etwas mit dem</w:t>
        <w:br/>
        <w:t xml:space="preserve">neuen Epidemiengesetz, sprich</w:t>
        <w:br/>
        <w:t xml:space="preserve">mit der Einführung von Zwangsimpfungen</w:t>
        <w:br/>
        <w:t xml:space="preserve">der Bevölkerung bei</w:t>
        <w:br/>
        <w:t xml:space="preserve">„Grippewellen“ oder Pandemieausschreibungen</w:t>
        <w:br/>
        <w:t xml:space="preserve">der WHO zu tun</w:t>
        <w:br/>
        <w:t xml:space="preserve">haben?Das neue EpG ist ein Abenteuer mit ungewissem Ausgang.</w:t>
        <w:br/>
        <w:t xml:space="preserve">Die Schweiz wird informell an die pharmafreundliche WHO</w:t>
        <w:br/>
        <w:t xml:space="preserve">angeschlossen, Bundesrat und BAG bekommen die gesetzliche</w:t>
        <w:br/>
        <w:t xml:space="preserve">Ermächtigung, umfangreiche Maßnahmen zu treffen, die das Selbstbestimmungsrecht</w:t>
        <w:br/>
        <w:t xml:space="preserve">des Bürgers abschaffen, wenn die</w:t>
        <w:br/>
        <w:t xml:space="preserve">nächste „Schweinegrippe“ durch die Medienlandschaft rollt.</w:t>
        <w:br/>
        <w:t xml:space="preserve">(Flyer „NEIN zu diesem Epidemiengesetz EpG“)</w:t>
        <w:br/>
        <w:t xml:space="preserve">Darum empfehlen wir den Schweizer Stimmbürgerinnen und</w:t>
        <w:br/>
        <w:t xml:space="preserve">Stimmbürgern ein wuchtiges NEIN zum neuen EpG</w:t>
        <w:br/>
        <w:t xml:space="preserve">am 22. September 2013!!! </w:t>
        <w:br/>
        <w:t xml:space="preserve">„Auf seine Freiheit zu verzichten heißt, auf seine Menschenwürde,</w:t>
        <w:br/>
        <w:t xml:space="preserve">Menschenrechte, selbst auf seine Pflichten zu verzichten." </w:t>
        <w:br/>
        <w:t xml:space="preserve">Jean-Jacques Rousseau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http://www.20min.ch/schweiz/news/story/24231287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#Epidemien - Das Epidemiengesetz - </w:t>
      </w:r>
      <w:hyperlink w:history="true" r:id="rId22">
        <w:r w:rsidRPr="00F24C6F">
          <w:rPr>
            <w:rStyle w:val="Hyperlink"/>
          </w:rPr>
          <w:t>www.kla.tv/Epidemien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Ausbildung von Armeesoldaten[...] in Zivilspitälern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20min.ch/schweiz/news/story/24231287" TargetMode="External" Id="rId21" /><Relationship Type="http://schemas.openxmlformats.org/officeDocument/2006/relationships/hyperlink" Target="https://www.kla.tv/Epidem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Ausbildung von Armeesoldaten[...] in Zivilspitälern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