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95b2e77332e4f85" /><Relationship Type="http://schemas.openxmlformats.org/package/2006/relationships/metadata/core-properties" Target="/package/services/metadata/core-properties/b401d316cd2c4dc185ec216f4458798d.psmdcp" Id="R0d3fc85ddbc644f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ВОЗ призывает к лобовой атаке на критиков вакцинации.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 данным ВОЗ, скептицизм в отношении вакцинации представляет собой всемирную угрозу. Еще одно основание для того, чтобы политики и врачи требовали обязательной вакцинации, хотя это нарушает Основной закон. Сдастся ли население и умолкнут ли критики вакцинации?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январской публикации за 2019 год ВОЗ (Всемирная организация здравоохранения) объявила скептицизм в отношении вакцинации глобальной угрозой. Фактически, не вакцинированные люди являются социальной угрозой и "легально" подвергаются клевете и отчуждению. В этой взаимосвязи со стороны политиков и медицинских работников сразу же прозвучало требование об обязательной вакцинации, хотя обязательная вакцинация нарушает Основной закон. </w:t>
        <w:br/>
        <w:t xml:space="preserve">Тем не менее, большое внимание уделяется тому, чтобы добиться согласия населения на обязательную вакцинацию. </w:t>
        <w:br/>
        <w:t xml:space="preserve">Создается впечатление, что при поддержке ВОЗ планируемый закон, наконец, заставит окончательно замолчать критиков вакцинации.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ug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www.spiegel.de/gesundheit/diagnose/impfen-who-erklaert-impfgegner-zur-globalen-bedrohung-fuer-die-gesundheit-a-1248913.html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www.aerzteblatt.de/nachrichten/103203/Spahn-verteidigt-Vorstoss-zur-Impfpflicht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ВОЗ призывает к лобовой атаке на критиков вакцинации.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www.kla.tv/14862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05.09.2019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piegel.de/gesundheit/diagnose/impfen-who-erklaert-impfgegner-zur-globalen-bedrohung-fuer-die-gesundheit-a-1248913.html" TargetMode="External" Id="rId21" /><Relationship Type="http://schemas.openxmlformats.org/officeDocument/2006/relationships/hyperlink" Target="https://www.aerzteblatt.de/nachrichten/103203/Spahn-verteidigt-Vorstoss-zur-Impfpflicht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86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86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ВОЗ призывает к лобовой атаке на критиков вакцинации.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