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bin" ContentType="image/png"/>
  <Default Extension="psmdcp" ContentType="application/vnd.openxmlformats-package.core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officeDocument/2006/relationships/officeDocument" Target="/word/document.xml" Id="Rd49fbe65cd0c478e" /><Relationship Type="http://schemas.openxmlformats.org/package/2006/relationships/metadata/core-properties" Target="/package/services/metadata/core-properties/69d1368e74f74056a15285b0814bf34a.psmdcp" Id="R7b23542e89f94ac6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Pr="00C534E6" w:rsidR="00E81F93" w:rsidP="00F67ED1" w:rsidRDefault="000023E9">
      <w:pPr>
        <w:widowControl w:val="false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71755" distL="144145" distR="114300" simplePos="0" relativeHeight="251662336" behindDoc="1" locked="0" layoutInCell="1" allowOverlap="1" wp14:editId="4DDE082A" wp14:anchorId="6C1A73EC">
            <wp:simplePos x="0" y="0"/>
            <wp:positionH relativeFrom="column">
              <wp:posOffset>3554095</wp:posOffset>
            </wp:positionH>
            <wp:positionV relativeFrom="paragraph">
              <wp:posOffset>-10795</wp:posOffset>
            </wp:positionV>
            <wp:extent cx="2228400" cy="1382400"/>
            <wp:effectExtent l="0" t="0" r="635" b="8255"/>
            <wp:wrapSquare wrapText="left"/>
            <wp:docPr id="5" name="Grafik 5" descr="C:\Users\W\3WAR\2P\1IT\_git\SW\KlaTvVideoDocGen.git\KlaTvVideoDocGen\Material\MissingVideoImage.pn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\3WAR\2P\1IT\_git\SW\KlaTvVideoDocGen.git\KlaTvVideoDocGen\Material\MissingVideoImage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400" cy="138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534E6" w:rsidR="00E81F93">
        <w:rPr>
          <w:rStyle w:val="texttitelsize"/>
          <w:rFonts w:ascii="Arial" w:hAnsi="Arial" w:cs="Arial"/>
          <w:color w:val="808080" w:themeColor="background1" w:themeShade="80"/>
          <w:sz w:val="20"/>
          <w:lang w:val="en-US"/>
        </w:rPr>
        <w:t/>
      </w:r>
      <w:r w:rsidRPr="00C534E6" w:rsidR="00E81F93">
        <w:rPr>
          <w:rFonts w:ascii="Arial" w:hAnsi="Arial" w:cs="Arial"/>
          <w:noProof/>
          <w:lang w:val="en-US" w:eastAsia="de-CH"/>
        </w:rPr>
        <w:t xml:space="preserve"> </w:t>
      </w:r>
    </w:p>
    <w:p w:rsidRPr="00C534E6" w:rsidR="00101F75" w:rsidP="00F67ED1" w:rsidRDefault="00F67ED1">
      <w:pPr>
        <w:widowControl w:val="false"/>
        <w:spacing w:after="160"/>
        <w:rPr>
          <w:rStyle w:val="texttitelsize"/>
          <w:rFonts w:ascii="Arial" w:hAnsi="Arial" w:cs="Arial"/>
          <w:sz w:val="44"/>
          <w:szCs w:val="44"/>
          <w:lang w:val="en-US"/>
        </w:rPr>
      </w:pPr>
      <w:r w:rsidRPr="00F67ED1">
        <w:rPr>
          <w:rFonts w:ascii="Arial" w:hAnsi="Arial" w:cs="Arial"/>
          <w:noProof/>
          <w:lang w:eastAsia="de-CH"/>
        </w:rPr>
        <w:drawing>
          <wp:anchor distT="0" distB="0" distL="114300" distR="114300" simplePos="0" relativeHeight="251658240" behindDoc="1" locked="0" layoutInCell="1" allowOverlap="1" wp14:editId="7627B367" wp14:anchorId="20EB18EB">
            <wp:simplePos x="0" y="0"/>
            <wp:positionH relativeFrom="column">
              <wp:posOffset>-542607</wp:posOffset>
            </wp:positionH>
            <wp:positionV relativeFrom="paragraph">
              <wp:posOffset>-254317</wp:posOffset>
            </wp:positionV>
            <wp:extent cx="381000" cy="381000"/>
            <wp:effectExtent l="0" t="0" r="0" b="0"/>
            <wp:wrapTight wrapText="bothSides">
              <wp:wrapPolygon edited="0">
                <wp:start x="0" y="0"/>
                <wp:lineTo x="0" y="20520"/>
                <wp:lineTo x="20520" y="20520"/>
                <wp:lineTo x="20520" y="0"/>
                <wp:lineTo x="0" y="0"/>
              </wp:wrapPolygon>
            </wp:wrapTight>
            <wp:docPr id="2" name="Grafik 2" descr="C:\Temp\QR-Code_klaTv_cu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Temp\QR-Code_klaTv_cut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534E6" w:rsidR="00B9284F">
        <w:rPr>
          <w:rStyle w:val="texttitelsize"/>
          <w:rFonts w:ascii="Arial" w:hAnsi="Arial" w:cs="Arial"/>
          <w:sz w:val="44"/>
          <w:szCs w:val="44"/>
          <w:lang w:val="en-US"/>
        </w:rPr>
        <w:t>Протест родителей способствует WLAN-остановке</w:t>
      </w:r>
    </w:p>
    <w:p w:rsidRPr="00C534E6" w:rsidR="00A71903" w:rsidP="00F67ED1" w:rsidRDefault="00A71903">
      <w:pPr>
        <w:widowControl w:val="false"/>
        <w:spacing w:after="160"/>
        <w:rPr>
          <w:rStyle w:val="edit"/>
          <w:rFonts w:ascii="Arial" w:hAnsi="Arial" w:cs="Arial"/>
          <w:b/>
          <w:color w:val="000000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lang w:val="en-US"/>
        </w:rPr>
        <w:t>В начале 2018 года в одной школе в земле Южный Тироль была оборудована вредная для здоровья сеть WLAN. Но родители выразили протест против этого – с успехом. Решение было совсем простым...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color w:val="000000"/>
          <w:lang w:val="en-US"/>
        </w:rPr>
      </w:pPr>
      <w:r w:rsidRPr="00C534E6">
        <w:rPr>
          <w:rStyle w:val="edit"/>
          <w:rFonts w:ascii="Arial" w:hAnsi="Arial" w:cs="Arial"/>
          <w:color w:val="000000"/>
          <w:lang w:val="en-US"/>
        </w:rPr>
        <w:t xml:space="preserve">В начале 2018 года в одной из школ в земле Южный Тироль была оборудована вредная для здоровья беспроводная локальная сеть/WLAN. В связи с протестами родителей совет учителей решил, несмотря на установку этого оборудования, отказаться от применения WLAN в школе. Чтобы иметь возможность пользоваться интернетом с помощью имеющихся в наличии ноутбуков, доступ был предоставлен через сетевые розетки!</w:t>
        <w:br/>
        <w:t xml:space="preserve">Директору школы было важно сотрудничать с родителями и учреждением, чтобы совместно находить решения. </w:t>
        <w:br/>
        <w:t xml:space="preserve">Дорогие зрители, этот опыт ободряет: поэтому не сдавайтесь, так как продолжать стоит!</w:t>
      </w:r>
    </w:p>
    <w:p w:rsidRPr="00C534E6" w:rsidR="00F67ED1" w:rsidP="00F67ED1" w:rsidRDefault="00F67ED1">
      <w:pPr>
        <w:spacing w:after="160"/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</w:pPr>
      <w:r w:rsidRPr="00C534E6">
        <w:rPr>
          <w:rStyle w:val="edit"/>
          <w:rFonts w:ascii="Arial" w:hAnsi="Arial" w:cs="Arial"/>
          <w:b/>
          <w:color w:val="000000"/>
          <w:sz w:val="18"/>
          <w:szCs w:val="18"/>
          <w:lang w:val="en-US"/>
        </w:rPr>
        <w:t>от aso.</w:t>
      </w:r>
    </w:p>
    <w:p w:rsidRPr="00C534E6" w:rsidR="00F202F1" w:rsidP="00C534E6" w:rsidRDefault="00F202F1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Источники:</w:t>
      </w:r>
    </w:p>
    <w:p w:rsidRPr="00C534E6" w:rsidR="00F202F1" w:rsidP="00C534E6" w:rsidRDefault="00F202F1">
      <w:pPr>
        <w:spacing w:after="160"/>
        <w:rPr>
          <w:rStyle w:val="edit"/>
          <w:rFonts w:ascii="Arial" w:hAnsi="Arial" w:cs="Arial"/>
          <w:color w:val="000000"/>
          <w:szCs w:val="18"/>
          <w:lang w:val="fr-CH"/>
        </w:rPr>
      </w:pPr>
      <w:hyperlink w:history="true" r:id="rId21">
        <w:r w:rsidRPr="00F24C6F">
          <w:rPr>
            <w:rStyle w:val="Hyperlink"/>
          </w:rPr>
          <w:rPr>
            <w:sz w:val="18"/>
          </w:rPr>
          <w:t>https://diagnose-funk.org/publikationen/diagnose-funk-publikationen/kompakt</w:t>
        </w:r>
      </w:hyperlink>
      <w:r w:rsidR="0026191C">
        <w:rPr/>
        <w:br/>
      </w:r>
      <w:r w:rsidRPr="002B28C8">
        <w:t xml:space="preserve">Magazin kompakt 2018 – 1, S. 20</w:t>
        <w:rPr>
          <w:sz w:val="18"/>
        </w:rPr>
      </w:r>
    </w:p>
    <w:p w:rsidRPr="00C534E6" w:rsidR="00C534E6" w:rsidP="00C534E6" w:rsidRDefault="00C534E6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 w:rsidRPr="00C534E6">
        <w:rPr>
          <w:rStyle w:val="edit"/>
          <w:rFonts w:ascii="Arial" w:hAnsi="Arial" w:cs="Arial"/>
          <w:b/>
          <w:color w:val="000000"/>
          <w:szCs w:val="18"/>
          <w:lang w:val="fr-CH"/>
        </w:rPr>
        <w:t>Может быть вас тоже интересует:</w:t>
      </w:r>
    </w:p>
    <w:p w:rsidRPr="00C534E6" w:rsidR="00C534E6" w:rsidP="00C534E6" w:rsidRDefault="00C534E6">
      <w:pPr>
        <w:keepLines/>
        <w:spacing w:after="160"/>
        <w:rPr>
          <w:rFonts w:ascii="Arial" w:hAnsi="Arial" w:cs="Arial"/>
          <w:sz w:val="18"/>
          <w:szCs w:val="18"/>
          <w:lang w:val="fr-CH"/>
        </w:rPr>
      </w:pPr>
      <w:r w:rsidRPr="002B28C8">
        <w:t xml:space="preserve">---</w:t>
      </w:r>
    </w:p>
    <w:p w:rsidRPr="00C534E6" w:rsidR="00C534E6" w:rsidP="00C534E6" w:rsidRDefault="00FF4982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fr-CH"/>
        </w:rPr>
      </w:pPr>
      <w:r>
        <w:rPr>
          <w:rFonts w:ascii="Arial" w:hAnsi="Arial" w:cs="Arial"/>
          <w:noProof/>
          <w:sz w:val="18"/>
          <w:szCs w:val="18"/>
          <w:lang w:eastAsia="de-CH"/>
        </w:rPr>
        <w:drawing>
          <wp:anchor distT="0" distB="0" distL="114300" distR="114300" simplePos="0" relativeHeight="251659264" behindDoc="1" locked="0" layoutInCell="1" allowOverlap="1" wp14:editId="698817D4" wp14:anchorId="179C7D85">
            <wp:simplePos x="0" y="0"/>
            <wp:positionH relativeFrom="column">
              <wp:posOffset>14605</wp:posOffset>
            </wp:positionH>
            <wp:positionV relativeFrom="paragraph">
              <wp:posOffset>454025</wp:posOffset>
            </wp:positionV>
            <wp:extent cx="990600" cy="719455"/>
            <wp:effectExtent l="0" t="0" r="0" b="4445"/>
            <wp:wrapTight wrapText="bothSides">
              <wp:wrapPolygon edited="0">
                <wp:start x="831" y="0"/>
                <wp:lineTo x="0" y="1144"/>
                <wp:lineTo x="0" y="19446"/>
                <wp:lineTo x="415" y="21162"/>
                <wp:lineTo x="831" y="21162"/>
                <wp:lineTo x="20354" y="21162"/>
                <wp:lineTo x="21185" y="20018"/>
                <wp:lineTo x="21185" y="1144"/>
                <wp:lineTo x="20354" y="0"/>
                <wp:lineTo x="831" y="0"/>
              </wp:wrapPolygon>
            </wp:wrapTight>
            <wp:docPr id="1" name="Grafik 1" descr="C:\Users\W\3WAR\2P\1IT\_git\SW\KlaTvVideoDocGen.git\KlaTvVideoDocGen\Material\klatv_logo_200dpi-forf2.75x1.99cm.pn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\3WAR\2P\1IT\_git\SW\KlaTvVideoDocGen.git\KlaTvVideoDocGen\Material\klatv_logo_200dpi-forf2.75x1.99cm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edit"/>
          <w:rFonts w:ascii="Arial" w:hAnsi="Arial" w:cs="Arial"/>
          <w:b/>
          <w:color w:val="000000"/>
          <w:szCs w:val="18"/>
          <w:lang w:val="fr-CH"/>
        </w:rPr>
        <w:t>Kla.TV – Другие новости ... свободные – независимые – без цензуры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О чем СМИ не должны молчать ...</w:t>
      </w:r>
    </w:p>
    <w:p w:rsidRPr="009779AD" w:rsidR="00FF4982" w:rsidP="00FF4982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fr-CH"/>
        </w:rPr>
      </w:pPr>
      <w:r>
        <w:rPr>
          <w:lang w:val="fr-CH"/>
        </w:rPr>
        <w:t>Мало слышанное от народа, для народа...</w:t>
      </w:r>
    </w:p>
    <w:p w:rsidRPr="001D6477" w:rsidR="00FF4982" w:rsidP="001D6477" w:rsidRDefault="00FF4982">
      <w:pPr>
        <w:pStyle w:val="Listenabsatz"/>
        <w:keepNext/>
        <w:keepLines/>
        <w:numPr>
          <w:ilvl w:val="0"/>
          <w:numId w:val="1"/>
        </w:numPr>
        <w:ind w:start="714" w:hanging="357"/>
        <w:rPr>
          <w:lang w:val="en-US"/>
        </w:rPr>
      </w:pPr>
      <w:r w:rsidRPr="001D6477">
        <w:rPr>
          <w:lang w:val="en-US"/>
        </w:rPr>
        <w:t xml:space="preserve">регулярные новости на </w:t>
      </w:r>
      <w:hyperlink w:history="true" r:id="rId13">
        <w:r w:rsidRPr="001D6477" w:rsidR="001D6477">
          <w:rPr>
            <w:rStyle w:val="Hyperlink"/>
            <w:lang w:val="en-US"/>
          </w:rPr>
          <w:t>www.kla.tv/ru</w:t>
        </w:r>
      </w:hyperlink>
    </w:p>
    <w:p w:rsidRPr="001D6477" w:rsidR="00FF4982" w:rsidP="001D6477" w:rsidRDefault="00FF4982">
      <w:pPr>
        <w:keepNext/>
        <w:keepLines/>
        <w:ind w:firstLine="357"/>
        <w:rPr>
          <w:lang w:val="en-US"/>
        </w:rPr>
      </w:pPr>
      <w:r w:rsidRPr="001D6477">
        <w:rPr>
          <w:lang w:val="en-US"/>
        </w:rPr>
        <w:t>Оставайтесь с нами!</w:t>
      </w:r>
    </w:p>
    <w:p w:rsidRPr="006C4827" w:rsidR="00C534E6" w:rsidP="00C534E6" w:rsidRDefault="001D6477">
      <w:pPr>
        <w:keepLines/>
        <w:spacing w:after="160"/>
        <w:rPr>
          <w:rStyle w:val="Hyperlink"/>
          <w:b/>
          <w:lang w:val="en-US"/>
        </w:rPr>
      </w:pPr>
      <w:r w:rsidRPr="001D6477">
        <w:rPr>
          <w:rFonts w:ascii="Arial" w:hAnsi="Arial" w:cs="Arial"/>
          <w:b/>
          <w:sz w:val="18"/>
          <w:szCs w:val="18"/>
          <w:lang w:val="en-US"/>
        </w:rPr>
        <w:t xml:space="preserve">Бесплатную рассылку новостей по электронной почте</w:t>
        <w:br/>
        <w:t xml:space="preserve">Вы можете получить по ссылке </w:t>
      </w:r>
      <w:hyperlink w:history="true" r:id="rId14">
        <w:r w:rsidRPr="001D6477">
          <w:rPr>
            <w:rStyle w:val="Hyperlink"/>
            <w:b/>
            <w:lang w:val="en-US"/>
          </w:rPr>
          <w:t>www.kla.tv/abo-ru</w:t>
        </w:r>
      </w:hyperlink>
    </w:p>
    <w:p w:rsidRPr="006C4827" w:rsidR="001D6477" w:rsidP="001D6477" w:rsidRDefault="001D6477">
      <w:pPr>
        <w:keepNext/>
        <w:keepLines/>
        <w:pBdr>
          <w:top w:val="single" w:color="365F91" w:themeColor="accent1" w:themeShade="BF" w:sz="6" w:space="8"/>
        </w:pBdr>
        <w:spacing w:after="160"/>
        <w:rPr>
          <w:rStyle w:val="edit"/>
          <w:rFonts w:ascii="Arial" w:hAnsi="Arial" w:cs="Arial"/>
          <w:b/>
          <w:color w:val="000000"/>
          <w:szCs w:val="18"/>
          <w:lang w:val="en-US"/>
        </w:rPr>
      </w:pPr>
      <w:r w:rsidRPr="006C4827">
        <w:rPr>
          <w:rStyle w:val="edit"/>
          <w:rFonts w:ascii="Arial" w:hAnsi="Arial" w:cs="Arial"/>
          <w:b/>
          <w:color w:val="000000"/>
          <w:szCs w:val="18"/>
          <w:lang w:val="en-US"/>
        </w:rPr>
        <w:t>Инструкция по безопасности:</w:t>
      </w:r>
    </w:p>
    <w:p w:rsidRPr="006C4827" w:rsidR="001D6477" w:rsidP="00C60E18" w:rsidRDefault="001D6477">
      <w:pPr>
        <w:keepNext/>
        <w:keepLines/>
        <w:spacing w:after="160"/>
        <w:rPr>
          <w:rFonts w:ascii="Arial" w:hAnsi="Arial" w:cs="Arial"/>
          <w:sz w:val="18"/>
          <w:szCs w:val="18"/>
          <w:lang w:val="en-US"/>
        </w:rPr>
      </w:pPr>
      <w:r w:rsidRPr="006C4827">
        <w:rPr>
          <w:rStyle w:val="edit"/>
          <w:rFonts w:ascii="Arial" w:hAnsi="Arial" w:cs="Arial"/>
          <w:color w:val="000000"/>
          <w:szCs w:val="18"/>
          <w:lang w:val="en-US"/>
        </w:rPr>
        <w:t xml:space="preserve">Несогласные голоса, к сожалению, все снова подвергаются цензуре и подавлению. До тех пор, пока мы не будем сообщать в соответствии с интересами и идеологией системной прессы, мы всегда должны ожидать, что будут искать предлоги, чтобы заблокировать или навредить Kla.TV.</w:t>
      </w:r>
    </w:p>
    <w:p w:rsidRPr="006C4827" w:rsidR="001D6477" w:rsidP="00C534E6" w:rsidRDefault="00C205D1">
      <w:pPr>
        <w:keepLines/>
        <w:spacing w:after="160"/>
        <w:rPr>
          <w:rStyle w:val="Hyperlink"/>
          <w:b/>
          <w:lang w:val="en-US"/>
        </w:rPr>
      </w:pPr>
      <w:r w:rsidRPr="006C4827">
        <w:rPr>
          <w:rFonts w:ascii="Arial" w:hAnsi="Arial" w:cs="Arial"/>
          <w:b/>
          <w:sz w:val="18"/>
          <w:szCs w:val="18"/>
          <w:lang w:val="en-US"/>
        </w:rPr>
        <w:t xml:space="preserve">Поэтому объединитесь сегодня в сеть независимо от интернета!</w:t>
        <w:br/>
        <w:t xml:space="preserve">Нажмите здесь:</w:t>
      </w:r>
      <w:r w:rsidRPr="006C4827" w:rsidR="00C60E18">
        <w:rPr>
          <w:rFonts w:ascii="Arial" w:hAnsi="Arial" w:cs="Arial"/>
          <w:sz w:val="18"/>
          <w:szCs w:val="18"/>
          <w:lang w:val="en-US"/>
        </w:rPr>
        <w:t xml:space="preserve"> </w:t>
      </w:r>
      <w:hyperlink w:history="true" r:id="rId15">
        <w:r w:rsidRPr="006C4827" w:rsidR="00C60E18">
          <w:rPr>
            <w:rStyle w:val="Hyperlink"/>
            <w:b/>
            <w:lang w:val="en-US"/>
          </w:rPr>
          <w:t>www.kla.tv/vernetzung&amp;lang=ru</w:t>
        </w:r>
      </w:hyperlink>
    </w:p>
    <w:p w:rsidR="00C60E18" w:rsidP="00C60E18" w:rsidRDefault="00C60E18">
      <w:pPr>
        <w:keepNext/>
        <w:keepLines/>
        <w:pBdr>
          <w:top w:val="single" w:color="365F91" w:themeColor="accent1" w:themeShade="BF" w:sz="6" w:space="8"/>
        </w:pBdr>
        <w:spacing w:after="120"/>
        <w:rPr>
          <w:i/>
          <w:iCs/>
        </w:rPr>
      </w:pPr>
      <w:r w:rsidRPr="0080337B">
        <w:rPr>
          <w:i/>
          <w:iCs/>
        </w:rPr>
        <w:t>Лицензия:</w:t>
      </w:r>
      <w:r>
        <w:rPr>
          <w:i/>
          <w:iCs/>
        </w:rPr>
        <w:t xml:space="preserve">  </w:t>
      </w:r>
      <w:bookmarkStart w:name="_GoBack" w:id="0"/>
      <w:r w:rsidRPr="006C4827" w:rsidR="006C4827">
        <w:rPr>
          <w:i/>
          <w:iCs/>
          <w:noProof/>
          <w:position w:val="-6"/>
          <w:lang w:eastAsia="de-CH"/>
        </w:rPr>
        <w:drawing>
          <wp:inline distT="0" distB="0" distL="0" distR="0" wp14:anchorId="3D79462B" wp14:editId="7085BF01">
            <wp:extent cx="374650" cy="184150"/>
            <wp:effectExtent l="0" t="0" r="6350" b="6350"/>
            <wp:docPr id="16" name="Grafik 16" descr="C:\Users\W\Downloads\ccby_transpare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fik 16" descr="C:\Users\W\Downloads\ccby_transparent.png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18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i/>
          <w:iCs/>
        </w:rPr>
        <w:t xml:space="preserve">  </w:t>
      </w:r>
      <w:r w:rsidRPr="0080337B">
        <w:rPr>
          <w:i/>
          <w:iCs/>
        </w:rPr>
        <w:t xml:space="preserve">Creative Commons License с указанием названия</w:t>
      </w:r>
      <w:proofErr w:type="spellStart"/>
      <w:proofErr w:type="spellEnd"/>
    </w:p>
    <w:p w:rsidRPr="00C60E18" w:rsidR="00C60E18" w:rsidP="00CB20A5" w:rsidRDefault="00CB20A5">
      <w:pPr>
        <w:keepLines/>
        <w:spacing w:after="0"/>
        <w:rPr>
          <w:rFonts w:ascii="Arial" w:hAnsi="Arial" w:cs="Arial"/>
          <w:sz w:val="18"/>
          <w:szCs w:val="18"/>
        </w:rPr>
      </w:pPr>
      <w:r>
        <w:rPr>
          <w:rFonts w:cs="Arial"/>
          <w:sz w:val="12"/>
          <w:szCs w:val="12"/>
        </w:rPr>
        <w:t xml:space="preserve">Распространение и переработка желательно с указанием названия! При этом материал не может быть представлен вне контекста. Учреждения, финансируемые за счет государственных средств, не могут пользоваться ими без консультации. Нарушения могут преследоваться по закону.</w:t>
      </w:r>
    </w:p>
    <w:sectPr w:rsidRPr="00C60E18" w:rsidR="00C60E18">
      <w:headerReference w:type="default" r:id="rId17"/>
      <w:footerReference w:type="default" r:id="rId1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3FFA" w:rsidP="00F33FD6" w:rsidRDefault="00503FFA">
      <w:pPr>
        <w:spacing w:after="0" w:line="240" w:lineRule="auto"/>
      </w:pPr>
      <w:r>
        <w:separator/>
      </w:r>
    </w:p>
  </w:endnote>
  <w:end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Pr="00F33FD6" w:rsidR="00F33FD6" w:rsidP="00F33FD6" w:rsidRDefault="00F33FD6">
    <w:pPr>
      <w:pStyle w:val="Fuzeile"/>
      <w:pBdr>
        <w:top w:val="single" w:color="365F91" w:themeColor="accent1" w:themeShade="BF" w:sz="6" w:space="3"/>
      </w:pBdr>
      <w:rPr>
        <w:sz w:val="18"/>
      </w:rPr>
    </w:pPr>
    <w:r>
      <w:rPr>
        <w:noProof/>
        <w:sz w:val="18"/>
        <w:lang w:eastAsia="de-CH"/>
      </w:rPr>
      <w:t xml:space="preserve">Протест родителей способствует WLAN-остановке  </w:t>
    </w:r>
    <w:r w:rsidRPr="00D10E2E">
      <w:rPr>
        <w:sz w:val="18"/>
      </w:rPr>
      <w:ptab w:alignment="right" w:relativeTo="margin" w:leader="none"/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PAGE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  <w:r w:rsidRPr="00D10E2E">
      <w:rPr>
        <w:sz w:val="18"/>
      </w:rPr>
      <w:t xml:space="preserve"> / </w:t>
    </w:r>
    <w:r w:rsidRPr="00D10E2E">
      <w:rPr>
        <w:bCs/>
        <w:sz w:val="18"/>
      </w:rPr>
      <w:fldChar w:fldCharType="begin"/>
    </w:r>
    <w:r w:rsidRPr="00D10E2E">
      <w:rPr>
        <w:bCs/>
        <w:sz w:val="18"/>
      </w:rPr>
      <w:instrText>NUMPAGES  \* Arabic  \* MERGEFORMAT</w:instrText>
    </w:r>
    <w:r w:rsidRPr="00D10E2E">
      <w:rPr>
        <w:bCs/>
        <w:sz w:val="18"/>
      </w:rPr>
      <w:fldChar w:fldCharType="separate"/>
    </w:r>
    <w:r w:rsidR="00FE2F5D">
      <w:rPr>
        <w:bCs/>
        <w:noProof/>
        <w:sz w:val="18"/>
      </w:rPr>
      <w:t>1</w:t>
    </w:r>
    <w:r w:rsidRPr="00D10E2E">
      <w:rPr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3FFA" w:rsidP="00F33FD6" w:rsidRDefault="00503FFA">
      <w:pPr>
        <w:spacing w:after="0" w:line="240" w:lineRule="auto"/>
      </w:pPr>
      <w:r>
        <w:separator/>
      </w:r>
    </w:p>
  </w:footnote>
  <w:footnote w:type="continuationSeparator" w:id="0">
    <w:p w:rsidR="00503FFA" w:rsidP="00F33FD6" w:rsidRDefault="00503F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pPr w:leftFromText="142" w:rightFromText="142" w:vertAnchor="text" w:tblpX="92" w:tblpY="1"/>
      <w:tblOverlap w:val="never"/>
      <w:tblW w:w="0" w:type="auto"/>
      <w:tblBorders>
        <w:top w:val="none" w:color="auto" w:sz="0" w:space="0"/>
        <w:bottom w:val="single" w:color="365F91" w:themeColor="accent1" w:themeShade="BF" w:sz="8" w:space="0"/>
        <w:right w:val="none" w:color="auto" w:sz="0" w:space="0"/>
        <w:insideH w:val="none" w:color="auto" w:sz="0" w:space="0"/>
        <w:insideV w:val="none" w:color="auto" w:sz="0" w:space="0"/>
      </w:tblBorders>
      <w:tblLook w:val="04A0"/>
    </w:tblPr>
    <w:tblGrid>
      <w:gridCol w:w="7717"/>
    </w:tblGrid>
    <w:tr w:rsidRPr="006C4827" w:rsidR="00F33FD6" w:rsidTr="00FE2F5D">
      <w:tc>
        <w:tcPr>
          <w:tcW w:w="7717" w:type="dxa"/>
          <w:tcBorders>
            <w:left w:val="nil"/>
            <w:bottom w:val="single" w:color="365F91" w:themeColor="accent1" w:themeShade="BF" w:sz="8" w:space="0"/>
          </w:tcBorders>
        </w:tcPr>
        <w:p w:rsidRPr="00B9284F" w:rsidR="00F33FD6" w:rsidP="00FE2F5D" w:rsidRDefault="00F67ED1">
          <w:pPr>
            <w:pStyle w:val="Kopfzeile"/>
            <w:ind w:start="-57"/>
            <w:rPr>
              <w:rFonts w:ascii="Arial" w:hAnsi="Arial" w:cs="Arial"/>
              <w:sz w:val="18"/>
              <w:lang w:val="en-US"/>
            </w:rPr>
          </w:pPr>
          <w:r>
            <w:rPr>
              <w:rFonts w:ascii="Arial" w:hAnsi="Arial" w:cs="Arial"/>
              <w:b/>
              <w:sz w:val="18"/>
              <w:lang w:val="en-US"/>
            </w:rPr>
            <w:t>Ссылка: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</w:t>
          </w:r>
          <w:hyperlink w:history="true" r:id="rId1">
            <w:r w:rsidRPr="00B9284F" w:rsidR="00F33FD6">
              <w:rPr>
                <w:rStyle w:val="Hyperlink"/>
                <w:rFonts w:ascii="Arial" w:hAnsi="Arial" w:cs="Arial"/>
                <w:sz w:val="18"/>
                <w:lang w:val="en-US"/>
              </w:rPr>
              <w:t>www.kla.tv/13938</w:t>
            </w:r>
          </w:hyperlink>
          <w:r w:rsidRPr="00B9284F" w:rsidR="00F33FD6">
            <w:rPr>
              <w:rFonts w:ascii="Arial" w:hAnsi="Arial" w:cs="Arial"/>
              <w:sz w:val="18"/>
              <w:lang w:val="en-US"/>
            </w:rPr>
            <w:t xml:space="preserve"> | </w:t>
          </w:r>
          <w:r>
            <w:rPr>
              <w:rFonts w:ascii="Arial" w:hAnsi="Arial" w:cs="Arial"/>
              <w:b/>
              <w:sz w:val="18"/>
              <w:lang w:val="en-US"/>
            </w:rPr>
            <w:t xml:space="preserve">Дата выпуска: </w:t>
          </w:r>
          <w:r w:rsidRPr="00B9284F" w:rsidR="00F33FD6">
            <w:rPr>
              <w:rFonts w:ascii="Arial" w:hAnsi="Arial" w:cs="Arial"/>
              <w:sz w:val="18"/>
              <w:lang w:val="en-US"/>
            </w:rPr>
            <w:t xml:space="preserve">01.03.2019</w:t>
          </w:r>
        </w:p>
        <w:p w:rsidRPr="00B9284F" w:rsidR="00F33FD6" w:rsidP="00FE2F5D" w:rsidRDefault="00F33FD6">
          <w:pPr>
            <w:pStyle w:val="Kopfzeile"/>
            <w:rPr>
              <w:rFonts w:ascii="Arial" w:hAnsi="Arial" w:cs="Arial"/>
              <w:sz w:val="18"/>
              <w:lang w:val="en-US"/>
            </w:rPr>
          </w:pPr>
        </w:p>
      </w:tc>
    </w:tr>
  </w:tbl>
  <w:p w:rsidRPr="00B9284F" w:rsidR="00F33FD6" w:rsidP="00FE2F5D" w:rsidRDefault="00CB20A5">
    <w:pPr>
      <w:pStyle w:val="Kopfzeile"/>
      <w:tabs>
        <w:tab w:val="clear" w:pos="4536"/>
        <w:tab w:val="clear" w:pos="9072"/>
        <w:tab w:val="left" w:pos="7995"/>
      </w:tabs>
      <w:rPr>
        <w:rFonts w:ascii="Arial" w:hAnsi="Arial" w:cs="Arial"/>
        <w:sz w:val="18"/>
        <w:lang w:val="en-US"/>
      </w:rPr>
    </w:pPr>
    <w:r>
      <w:rPr>
        <w:rFonts w:ascii="Arial" w:hAnsi="Arial" w:cs="Arial"/>
        <w:noProof/>
        <w:sz w:val="18"/>
        <w:szCs w:val="18"/>
        <w:lang w:eastAsia="de-CH"/>
      </w:rPr>
      <w:drawing>
        <wp:anchor distT="0" distB="0" distL="114300" distR="114300" simplePos="0" relativeHeight="251659264" behindDoc="1" locked="0" layoutInCell="1" allowOverlap="1" wp14:editId="609E0BF8" wp14:anchorId="44A748BB">
          <wp:simplePos x="0" y="0"/>
          <wp:positionH relativeFrom="column">
            <wp:posOffset>5039995</wp:posOffset>
          </wp:positionH>
          <wp:positionV relativeFrom="paragraph">
            <wp:posOffset>-172720</wp:posOffset>
          </wp:positionV>
          <wp:extent cx="741045" cy="539750"/>
          <wp:effectExtent l="0" t="0" r="1905" b="0"/>
          <wp:wrapTight wrapText="bothSides">
            <wp:wrapPolygon edited="0">
              <wp:start x="0" y="0"/>
              <wp:lineTo x="0" y="20584"/>
              <wp:lineTo x="21100" y="20584"/>
              <wp:lineTo x="21100" y="0"/>
              <wp:lineTo x="0" y="0"/>
            </wp:wrapPolygon>
          </wp:wrapTight>
          <wp:docPr id="3" name="Grafik 3" descr="C:\Users\W\3WAR\2P\1IT\_git\SW\KlaTvVideoDocGen.git\KlaTvVideoDocGen\Material\klatv_logo_200dpi-forf2.75x1.99cm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W\3WAR\2P\1IT\_git\SW\KlaTvVideoDocGen.git\KlaTvVideoDocGen\Material\klatv_logo_200dpi-forf2.75x1.99cm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1045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BB3CEA"/>
    <w:multiLevelType w:val="hybridMultilevel"/>
    <w:tmpl w:val="D8E2D154"/>
    <w:lvl w:ilvl="0" w:tplc="92F424F2">
      <w:numFmt w:val="bullet"/>
      <w:lvlText w:val="è"/>
      <w:lvlJc w:val="left"/>
      <w:pPr>
        <w:ind w:start="720" w:hanging="360"/>
      </w:pPr>
      <w:rPr>
        <w:rFonts w:hint="default" w:ascii="Wingdings" w:hAnsi="Wingdings" w:eastAsiaTheme="minorHAnsi" w:cstheme="minorBidi"/>
      </w:rPr>
    </w:lvl>
    <w:lvl w:ilvl="1" w:tplc="04070003" w:tentative="true">
      <w:start w:val="1"/>
      <w:numFmt w:val="bullet"/>
      <w:lvlText w:val="o"/>
      <w:lvlJc w:val="left"/>
      <w:pPr>
        <w:ind w:start="1440" w:hanging="360"/>
      </w:pPr>
      <w:rPr>
        <w:rFonts w:hint="default" w:ascii="Courier New" w:hAnsi="Courier New" w:cs="Courier New"/>
      </w:rPr>
    </w:lvl>
    <w:lvl w:ilvl="2" w:tplc="04070005" w:tentative="true">
      <w:start w:val="1"/>
      <w:numFmt w:val="bullet"/>
      <w:lvlText w:val="§"/>
      <w:lvlJc w:val="left"/>
      <w:pPr>
        <w:ind w:start="2160" w:hanging="360"/>
      </w:pPr>
      <w:rPr>
        <w:rFonts w:hint="default" w:ascii="Wingdings" w:hAnsi="Wingdings"/>
      </w:rPr>
    </w:lvl>
    <w:lvl w:ilvl="3" w:tplc="04070001" w:tentative="true">
      <w:start w:val="1"/>
      <w:numFmt w:val="bullet"/>
      <w:lvlText w:val="·"/>
      <w:lvlJc w:val="left"/>
      <w:pPr>
        <w:ind w:start="2880" w:hanging="360"/>
      </w:pPr>
      <w:rPr>
        <w:rFonts w:hint="default" w:ascii="Symbol" w:hAnsi="Symbol"/>
      </w:rPr>
    </w:lvl>
    <w:lvl w:ilvl="4" w:tplc="04070003" w:tentative="true">
      <w:start w:val="1"/>
      <w:numFmt w:val="bullet"/>
      <w:lvlText w:val="o"/>
      <w:lvlJc w:val="left"/>
      <w:pPr>
        <w:ind w:start="3600" w:hanging="360"/>
      </w:pPr>
      <w:rPr>
        <w:rFonts w:hint="default" w:ascii="Courier New" w:hAnsi="Courier New" w:cs="Courier New"/>
      </w:rPr>
    </w:lvl>
    <w:lvl w:ilvl="5" w:tplc="04070005" w:tentative="true">
      <w:start w:val="1"/>
      <w:numFmt w:val="bullet"/>
      <w:lvlText w:val="§"/>
      <w:lvlJc w:val="left"/>
      <w:pPr>
        <w:ind w:start="4320" w:hanging="360"/>
      </w:pPr>
      <w:rPr>
        <w:rFonts w:hint="default" w:ascii="Wingdings" w:hAnsi="Wingdings"/>
      </w:rPr>
    </w:lvl>
    <w:lvl w:ilvl="6" w:tplc="04070001" w:tentative="true">
      <w:start w:val="1"/>
      <w:numFmt w:val="bullet"/>
      <w:lvlText w:val="·"/>
      <w:lvlJc w:val="left"/>
      <w:pPr>
        <w:ind w:start="5040" w:hanging="360"/>
      </w:pPr>
      <w:rPr>
        <w:rFonts w:hint="default" w:ascii="Symbol" w:hAnsi="Symbol"/>
      </w:rPr>
    </w:lvl>
    <w:lvl w:ilvl="7" w:tplc="04070003" w:tentative="true">
      <w:start w:val="1"/>
      <w:numFmt w:val="bullet"/>
      <w:lvlText w:val="o"/>
      <w:lvlJc w:val="left"/>
      <w:pPr>
        <w:ind w:start="5760" w:hanging="360"/>
      </w:pPr>
      <w:rPr>
        <w:rFonts w:hint="default" w:ascii="Courier New" w:hAnsi="Courier New" w:cs="Courier New"/>
      </w:rPr>
    </w:lvl>
    <w:lvl w:ilvl="8" w:tplc="04070005" w:tentative="true">
      <w:start w:val="1"/>
      <w:numFmt w:val="bullet"/>
      <w:lvlText w:val="§"/>
      <w:lvlJc w:val="left"/>
      <w:pPr>
        <w:ind w:star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FD6"/>
    <w:rsid w:val="000023E9"/>
    <w:rsid w:val="0002317D"/>
    <w:rsid w:val="00101F75"/>
    <w:rsid w:val="001D6477"/>
    <w:rsid w:val="00397567"/>
    <w:rsid w:val="003C19C9"/>
    <w:rsid w:val="00503FFA"/>
    <w:rsid w:val="00627ADC"/>
    <w:rsid w:val="006C4827"/>
    <w:rsid w:val="007C459E"/>
    <w:rsid w:val="00A05C56"/>
    <w:rsid w:val="00A71903"/>
    <w:rsid w:val="00AE2B81"/>
    <w:rsid w:val="00B9284F"/>
    <w:rsid w:val="00C205D1"/>
    <w:rsid w:val="00C534E6"/>
    <w:rsid w:val="00C60E18"/>
    <w:rsid w:val="00CB20A5"/>
    <w:rsid w:val="00D2736E"/>
    <w:rsid w:val="00E81F93"/>
    <w:rsid w:val="00F202F1"/>
    <w:rsid w:val="00F33FD6"/>
    <w:rsid w:val="00F67ED1"/>
    <w:rsid w:val="00FE2F5D"/>
    <w:rsid w:val="00FF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hAnsiTheme="minorHAnsi" w:eastAsia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Standard" w:default="true">
    <w:name w:val="Normal"/>
    <w:qFormat/>
  </w:style>
  <w:style w:type="character" w:styleId="Absatz-Standardschriftart" w:default="true">
    <w:name w:val="Default Paragraph Font"/>
    <w:uiPriority w:val="1"/>
    <w:semiHidden/>
    <w:unhideWhenUsed/>
  </w:style>
  <w:style w:type="table" w:styleId="NormaleTabelle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KeineListe" w:default="tru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KopfzeileZchn" w:customStyle="true">
    <w:name w:val="Kopfzeile Zchn"/>
    <w:basedOn w:val="Absatz-Standardschriftart"/>
    <w:link w:val="Kopfzeile"/>
    <w:uiPriority w:val="99"/>
    <w:rsid w:val="00F33FD6"/>
  </w:style>
  <w:style w:type="paragraph" w:styleId="Fuzeile">
    <w:name w:val="footer"/>
    <w:basedOn w:val="Standard"/>
    <w:link w:val="FuzeileZchn"/>
    <w:uiPriority w:val="99"/>
    <w:unhideWhenUsed/>
    <w:rsid w:val="00F33FD6"/>
    <w:pPr>
      <w:tabs>
        <w:tab w:val="center" w:pos="4536"/>
        <w:tab w:val="right" w:pos="9072"/>
      </w:tabs>
      <w:spacing w:after="0" w:line="240" w:lineRule="auto"/>
    </w:pPr>
  </w:style>
  <w:style w:type="character" w:styleId="FuzeileZchn" w:customStyle="true">
    <w:name w:val="Fußzeile Zchn"/>
    <w:basedOn w:val="Absatz-Standardschriftart"/>
    <w:link w:val="Fuzeile"/>
    <w:uiPriority w:val="99"/>
    <w:rsid w:val="00F33FD6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33F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SprechblasentextZchn" w:customStyle="true">
    <w:name w:val="Sprechblasentext Zchn"/>
    <w:basedOn w:val="Absatz-Standardschriftart"/>
    <w:link w:val="Sprechblasentext"/>
    <w:uiPriority w:val="99"/>
    <w:semiHidden/>
    <w:rsid w:val="00F33FD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F33FD6"/>
    <w:rPr>
      <w:color w:val="0000FF" w:themeColor="hyperlink"/>
      <w:u w:val="single"/>
    </w:rPr>
  </w:style>
  <w:style w:type="table" w:styleId="Tabellenraster">
    <w:name w:val="Table Grid"/>
    <w:basedOn w:val="NormaleTabelle"/>
    <w:uiPriority w:val="59"/>
    <w:rsid w:val="00F33F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texttitelsize" w:customStyle="true">
    <w:name w:val="text_titel_size"/>
    <w:basedOn w:val="Absatz-Standardschriftart"/>
    <w:rsid w:val="00E81F93"/>
  </w:style>
  <w:style w:type="character" w:styleId="edit" w:customStyle="true">
    <w:name w:val="edit"/>
    <w:basedOn w:val="Absatz-Standardschriftart"/>
    <w:rsid w:val="00A71903"/>
  </w:style>
  <w:style w:type="paragraph" w:styleId="Listenabsatz">
    <w:name w:val="List Paragraph"/>
    <w:basedOn w:val="Standard"/>
    <w:uiPriority w:val="34"/>
    <w:qFormat/>
    <w:rsid w:val="00FF4982"/>
    <w:pPr>
      <w:spacing w:after="160" w:line="259" w:lineRule="auto"/>
      <w:ind w:start="720"/>
      <w:contextualSpacing/>
    </w:pPr>
    <w:rPr>
      <w:rFonts w:ascii="Arial" w:hAnsi="Arial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diagnose-funk.org/publikationen/diagnose-funk-publikationen/kompakt" TargetMode="External" Id="rId21" /><Relationship Type="http://schemas.openxmlformats.org/officeDocument/2006/relationships/footer" Target="/word/footer1.xml" Id="rId18" /><Relationship Type="http://schemas.microsoft.com/office/2007/relationships/stylesWithEffects" Target="/word/stylesWithEffects.xml" Id="rId3" /><Relationship Type="http://schemas.openxmlformats.org/officeDocument/2006/relationships/endnotes" Target="/word/endnotes.xml" Id="rId7" /><Relationship Type="http://schemas.openxmlformats.org/officeDocument/2006/relationships/image" Target="/media/image.bin" Id="rId12" /><Relationship Type="http://schemas.openxmlformats.org/officeDocument/2006/relationships/header" Target="/word/header1.xml" Id="rId17" /><Relationship Type="http://schemas.openxmlformats.org/officeDocument/2006/relationships/styles" Target="/word/styles.xml" Id="rId2" /><Relationship Type="http://schemas.openxmlformats.org/officeDocument/2006/relationships/image" Target="/media/image2.bin" Id="rId16" /><Relationship Type="http://schemas.openxmlformats.org/officeDocument/2006/relationships/theme" Target="/word/theme/theme1.xml" Id="rId20" /><Relationship Type="http://schemas.openxmlformats.org/officeDocument/2006/relationships/numbering" Target="/word/numbering.xml" Id="rId1" /><Relationship Type="http://schemas.openxmlformats.org/officeDocument/2006/relationships/footnotes" Target="/word/footnotes.xml" Id="rId6" /><Relationship Type="http://schemas.openxmlformats.org/officeDocument/2006/relationships/webSettings" Target="/word/webSettings.xml" Id="rId5" /><Relationship Type="http://schemas.openxmlformats.org/officeDocument/2006/relationships/image" Target="/media/image3.bin" Id="rId10" /><Relationship Type="http://schemas.openxmlformats.org/officeDocument/2006/relationships/fontTable" Target="/word/fontTable.xml" Id="rId19" /><Relationship Type="http://schemas.openxmlformats.org/officeDocument/2006/relationships/settings" Target="/word/settings.xml" Id="rId4" /><Relationship Type="http://schemas.openxmlformats.org/officeDocument/2006/relationships/image" Target="/media/image4.bin" Id="rId9" /><Relationship Type="http://schemas.openxmlformats.org/officeDocument/2006/relationships/hyperlink" Target="https://www.kla.tv/13938" TargetMode="External" Id="rId8" /><Relationship Type="http://schemas.openxmlformats.org/officeDocument/2006/relationships/hyperlink" Target="https://www.kla.tv/ru" TargetMode="External" Id="rId13" /><Relationship Type="http://schemas.openxmlformats.org/officeDocument/2006/relationships/hyperlink" Target="https://www.kla.tv/ru" TargetMode="External" Id="rId11" /><Relationship Type="http://schemas.openxmlformats.org/officeDocument/2006/relationships/hyperlink" Target="https://www.kla.tv/vernetzung&amp;lang=ru" TargetMode="External" Id="rId15" /><Relationship Type="http://schemas.openxmlformats.org/officeDocument/2006/relationships/hyperlink" Target="https://www.kla.tv/abo-ru" TargetMode="External" Id="rId14" /></Relationships>
</file>

<file path=word/_rels/header1.xml.rels>&#65279;<?xml version="1.0" encoding="utf-8"?><Relationships xmlns="http://schemas.openxmlformats.org/package/2006/relationships"><Relationship Type="http://schemas.openxmlformats.org/officeDocument/2006/relationships/image" Target="/media/image.bin" Id="rId3" /><Relationship Type="http://schemas.openxmlformats.org/officeDocument/2006/relationships/hyperlink" Target="https://www.kla.tv" TargetMode="External" Id="rId2" /><Relationship Type="http://schemas.openxmlformats.org/officeDocument/2006/relationships/hyperlink" Target="https://www.kla.tv/13938" TargetMode="External" Id="rId1" 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Normal.dotm</ap:Template>
  <ap:TotalTime>0</ap:TotalTime>
  <ap:Pages>1</ap:Pages>
  <ap:Words>50</ap:Words>
  <ap:Characters>319</ap:Characters>
  <ap:Application>Microsoft Office Word</ap:Application>
  <ap:DocSecurity>0</ap:DocSecurity>
  <ap:Lines>2</ap:Lines>
  <ap:Paragraphs>1</ap:Paragraphs>
  <ap:ScaleCrop>false</ap:ScaleCrop>
  <ap:HeadingPairs>
    <vt:vector baseType="variant" size="2">
      <vt:variant>
        <vt:lpstr>Протест родителей способствует WLAN-остановке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368</ap:CharactersWithSpaces>
  <ap:SharedDoc>false</ap:SharedDoc>
  <ap:HyperlinksChanged>false</ap:HyperlinksChanged>
  <ap:AppVersion>14.0000</ap:AppVersion>
</ap:Properties>
</file>