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5c611bf3db4319" /><Relationship Type="http://schemas.openxmlformats.org/package/2006/relationships/metadata/core-properties" Target="/package/services/metadata/core-properties/8fa0ddf110bc4da9851a1ab188ac1192.psmdcp" Id="R2bf564d51c20463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Geplante Obsoleszenz kontra Umwelt- und[...] Verbraucherschutz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Von geplanter Obsoleszenz
wird gesprochen, wenn in Konsumgütern
gezielt Schwachstellen
eingebaut werden, um die
Produktlebensdauer zu verkürzen.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Von geplanter Obsoleszenz</w:t>
        <w:br/>
        <w:t xml:space="preserve">wird gesprochen, wenn in Konsumgütern</w:t>
        <w:br/>
        <w:t xml:space="preserve">gezielt Schwachstellen</w:t>
        <w:br/>
        <w:t xml:space="preserve">eingebaut werden, um die</w:t>
        <w:br/>
        <w:t xml:space="preserve">Produktlebensdauer zu verkürzen.</w:t>
        <w:br/>
        <w:t xml:space="preserve">Das führt dazu, dass Produkte</w:t>
        <w:br/>
        <w:t xml:space="preserve">oft vorzeitig, kurz nach</w:t>
        <w:br/>
        <w:t xml:space="preserve">Ablauf der (viel zu kurzen)</w:t>
        <w:br/>
        <w:t xml:space="preserve">Garantiezeit, schad- oder fehlerhaft</w:t>
        <w:br/>
        <w:t xml:space="preserve">werden. Häufig wird gleichzeitig</w:t>
        <w:br/>
        <w:t xml:space="preserve">dafür gesorgt, dass eine</w:t>
        <w:br/>
        <w:t xml:space="preserve">Reparatur übermäßig teuer</w:t>
        <w:br/>
        <w:t xml:space="preserve">wäre oder gar nicht erst möglich</w:t>
        <w:br/>
        <w:t xml:space="preserve">ist, sodass der Kunde das</w:t>
        <w:br/>
        <w:t xml:space="preserve">Produkt durch ein neues ersetzen</w:t>
        <w:br/>
        <w:t xml:space="preserve">will oder muss. So gibt es</w:t>
        <w:br/>
        <w:t xml:space="preserve">zum Beispiel von namhaften</w:t>
        <w:br/>
        <w:t xml:space="preserve">Hardware-Herstellern Drucker</w:t>
        <w:br/>
        <w:t xml:space="preserve">mit einem eingebauten Zähler-</w:t>
        <w:br/>
        <w:t xml:space="preserve">Chip, der nach einer bestimmten</w:t>
        <w:br/>
        <w:t xml:space="preserve">Anzahl gedruckter Seiten</w:t>
        <w:br/>
        <w:t xml:space="preserve">den Drucker lahm legt. Ließe</w:t>
        <w:br/>
        <w:t xml:space="preserve">sich der Chip auf Null zurückstellen,</w:t>
        <w:br/>
        <w:t xml:space="preserve">würde der Drucker wieder</w:t>
        <w:br/>
        <w:t xml:space="preserve">einwandfrei funktionieren.</w:t>
        <w:br/>
        <w:t xml:space="preserve">Ein weiteres Beispiel für Obsoleszenz</w:t>
        <w:br/>
        <w:t xml:space="preserve">ist das schon 1924 gegründete</w:t>
        <w:br/>
        <w:t xml:space="preserve">Phöbuskartell, in dem</w:t>
        <w:br/>
        <w:t xml:space="preserve">die nominale Brenndauer von</w:t>
        <w:br/>
        <w:t xml:space="preserve">Glühlampen international auf</w:t>
        <w:br/>
        <w:t xml:space="preserve">1.000 Stunden festgelegt wurde,</w:t>
        <w:br/>
        <w:t xml:space="preserve">obwohl Glühbirnen viel länger</w:t>
        <w:br/>
        <w:t xml:space="preserve">brennen könnten. In teure Flachbildfernseher</w:t>
        <w:br/>
        <w:t xml:space="preserve">werden billige</w:t>
        <w:br/>
        <w:t xml:space="preserve">Elektrolytkondensatoren eingebaut,</w:t>
        <w:br/>
        <w:t xml:space="preserve">die oft kurz nach Ablauf</w:t>
        <w:br/>
        <w:t xml:space="preserve">der Garantiezeit durchbrennen.</w:t>
        <w:br/>
        <w:t xml:space="preserve">Es gibt eine Vielzahl von Produkten,</w:t>
        <w:br/>
        <w:t xml:space="preserve">bei denen aus Profitgier</w:t>
        <w:br/>
        <w:t xml:space="preserve">ganz gezielt die Lebensdauer</w:t>
        <w:br/>
        <w:t xml:space="preserve">verkürzt wird. So werden</w:t>
        <w:br/>
        <w:t xml:space="preserve">Energie und Rohstoffe sinnlos</w:t>
        <w:br/>
        <w:t xml:space="preserve">verschwendet. Wahre Umweltund</w:t>
        <w:br/>
        <w:t xml:space="preserve">Verbraucherschützer würden</w:t>
        <w:br/>
        <w:t xml:space="preserve">gegen die Verschleuderung</w:t>
        <w:br/>
        <w:t xml:space="preserve">von Ressourcen, die unnötigen</w:t>
        <w:br/>
        <w:t xml:space="preserve">Ausgaben und die Kostentreiberei</w:t>
        <w:br/>
        <w:t xml:space="preserve">vorgehen.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http://www.mitwelt.org/geplante-obsoleszenz.html</w:t>
        </w:r>
      </w:hyperlink>
      <w:hyperlink w:history="true" r:id="rId22">
        <w:r w:rsidRPr="00F24C6F">
          <w:rPr>
            <w:rStyle w:val="Hyperlink"/>
          </w:rPr>
          <w:rPr>
            <w:sz w:val="18"/>
          </w:rPr>
          <w:t>http://www.struzyna.de/6203/7003.html</w:t>
        </w:r>
      </w:hyperlink>
      <w:hyperlink w:history="true" r:id="rId23">
        <w:r w:rsidRPr="00F24C6F">
          <w:rPr>
            <w:rStyle w:val="Hyperlink"/>
          </w:rPr>
          <w:rPr>
            <w:sz w:val="18"/>
          </w:rPr>
          <w:t>http://derzirkel.wordpress.com/2011/02/26/geplante-obsoleszenz/</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#Obsoleszenz - </w:t>
      </w:r>
      <w:hyperlink w:history="true" r:id="rId24">
        <w:r w:rsidRPr="00F24C6F">
          <w:rPr>
            <w:rStyle w:val="Hyperlink"/>
          </w:rPr>
          <w:t>www.kla.tv/Obsoleszenz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Geplante Obsoleszenz kontra Umwelt- und[...] Verbraucherschutz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itwelt.org/geplante-obsoleszenz.html" TargetMode="External" Id="rId21" /><Relationship Type="http://schemas.openxmlformats.org/officeDocument/2006/relationships/hyperlink" Target="http://www.struzyna.de/6203/7003.html" TargetMode="External" Id="rId22" /><Relationship Type="http://schemas.openxmlformats.org/officeDocument/2006/relationships/hyperlink" Target="http://derzirkel.wordpress.com/2011/02/26/geplante-obsoleszenz/" TargetMode="External" Id="rId23" /><Relationship Type="http://schemas.openxmlformats.org/officeDocument/2006/relationships/hyperlink" Target="https://www.kla.tv/Obsoleszenz"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Geplante Obsoleszenz kontra Umwelt- und[...] Verbraucherschutz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