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DC6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595A33" wp14:editId="2E876A3E">
            <wp:simplePos x="0" y="0"/>
            <wp:positionH relativeFrom="column">
              <wp:posOffset>3453130</wp:posOffset>
            </wp:positionH>
            <wp:positionV relativeFrom="paragraph">
              <wp:posOffset>52705</wp:posOffset>
            </wp:positionV>
            <wp:extent cx="2332990" cy="1438275"/>
            <wp:effectExtent l="0" t="0" r="0" b="952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3299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53002B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44DE8B" wp14:editId="755729B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25 jaar geleden: NAVO-oorlogsmisdaden in Joegoslavië - Herhaalt de geschiedenis zich?</w:t>
      </w:r>
    </w:p>
    <w:p w14:paraId="2DE4D40A" w14:textId="77777777" w:rsidR="00A71903" w:rsidRPr="00C534E6" w:rsidRDefault="00A71903" w:rsidP="00BA1D30">
      <w:pPr>
        <w:widowControl w:val="0"/>
        <w:spacing w:after="160"/>
        <w:jc w:val="both"/>
        <w:rPr>
          <w:rStyle w:val="edit"/>
          <w:rFonts w:ascii="Arial" w:hAnsi="Arial" w:cs="Arial"/>
          <w:b/>
          <w:color w:val="000000"/>
        </w:rPr>
      </w:pPr>
      <w:r w:rsidRPr="00C534E6">
        <w:rPr>
          <w:rStyle w:val="edit"/>
          <w:rFonts w:ascii="Arial" w:hAnsi="Arial" w:cs="Arial"/>
          <w:b/>
          <w:color w:val="000000"/>
        </w:rPr>
        <w:t>De Franse president Emmanuel Macron sluit niet uit dat hij westerse grondtroepen naar Oekraïne stuurt. Een onderschepte webconferentie van de Duitse Bundeswehr onthulde een mogelijke levering van Duitse Taurus kruisraketten aan Oekraïne begin maart. De Duitse jurist Peter Schindler schat de kans dat Duitsland en Europa eind juni 2024 in een open oorlog met Rusland verwikkeld zijn op ruim 50%. De NAVO-bombardementen op Joegoslavië, die 25 jaar geleden op 24 maart 1999 begonnen, laten zien dat dit geenszins uit de lucht gegrepen is. Talloze rapporten onthullen dat dit een oorlogsmisdaad van de NAVO was. Onder humanitaire voorwendselen werd met behulp van uraniummunitie een genocide ontketend op het Servische volk. Hoe was dit mogelijk en welk onuitsprekelijk lijden veroorzaakte het? Bekijk de volgende Kla.TV uitzendingen, die vandaag, morgen en overmorgen opnieuw worden gepubliceerd en die duidelijke antwoorden geven op deze vragen. Dat de geschiedenis zich herhaalt, kan nog voorkomen worden ...</w:t>
      </w:r>
    </w:p>
    <w:p w14:paraId="3EA747E5" w14:textId="1C039056" w:rsidR="00F67ED1" w:rsidRPr="00C534E6" w:rsidRDefault="00F67ED1" w:rsidP="00BA1D30">
      <w:pPr>
        <w:spacing w:after="160"/>
        <w:jc w:val="both"/>
        <w:rPr>
          <w:rStyle w:val="edit"/>
          <w:rFonts w:ascii="Arial" w:hAnsi="Arial" w:cs="Arial"/>
          <w:color w:val="000000"/>
        </w:rPr>
      </w:pPr>
      <w:r w:rsidRPr="00C534E6">
        <w:rPr>
          <w:rStyle w:val="edit"/>
          <w:rFonts w:ascii="Arial" w:hAnsi="Arial" w:cs="Arial"/>
          <w:color w:val="000000"/>
        </w:rPr>
        <w:t>Bijna 20 jaar geleden viel de NAVO, onder leiding van Amerika, de Federale Republiek Joegoslavië binnen. Zonder internationale goedkeuring, d.w.z. zonder mandaat van de VN en daardoor in strijd met het volkenrecht moest een zogenaamde volkenmoord worden beëindigd, die door Servië op gang was gebracht. Voor deze vermeende humanitaire oorlog werden in Servië 30.000 tot 50.000 projectielen afgevuurd met heel giftige uraniummunitie. Daardoor werd een volkenmoord tegen het Servische volk teweeggebracht. Door de wijdverbreide stralingsblootstelling wordt elke dag bij een kind de diagnose kanker gesteld. Het sterftecijfer is volgens prof. oncoloog Dr. Slobodan Čikarić sinds 1999 jaarlijks toegenomen met ca. 2,5 procent. Ook het aantal pasgeborenen met extreme misvormingen nam toe. Irak, Afghanistan en Syrië ondergaan dezelfde volkenmoord als gevolg van geveinsde humanitaire aanvalsoorlogen onder Amerikaanse leiding.</w:t>
      </w:r>
    </w:p>
    <w:p w14:paraId="327DE1E0" w14:textId="77777777" w:rsidR="00F67ED1" w:rsidRPr="002A1225" w:rsidRDefault="00F67ED1" w:rsidP="00F67ED1">
      <w:pPr>
        <w:spacing w:after="160"/>
        <w:rPr>
          <w:rStyle w:val="edit"/>
          <w:rFonts w:ascii="Arial" w:hAnsi="Arial" w:cs="Arial"/>
          <w:b/>
          <w:color w:val="000000"/>
          <w:sz w:val="18"/>
          <w:szCs w:val="18"/>
          <w:lang w:val="de-DE"/>
        </w:rPr>
      </w:pPr>
      <w:r w:rsidRPr="002A1225">
        <w:rPr>
          <w:rStyle w:val="edit"/>
          <w:rFonts w:ascii="Arial" w:hAnsi="Arial" w:cs="Arial"/>
          <w:b/>
          <w:color w:val="000000"/>
          <w:sz w:val="18"/>
          <w:szCs w:val="18"/>
          <w:lang w:val="de-DE"/>
        </w:rPr>
        <w:t>door hm.</w:t>
      </w:r>
    </w:p>
    <w:p w14:paraId="224F255E" w14:textId="77777777" w:rsidR="00F202F1" w:rsidRPr="002A1225"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2A1225">
        <w:rPr>
          <w:rStyle w:val="edit"/>
          <w:rFonts w:ascii="Arial" w:hAnsi="Arial" w:cs="Arial"/>
          <w:b/>
          <w:color w:val="000000"/>
          <w:szCs w:val="18"/>
          <w:lang w:val="de-DE"/>
        </w:rPr>
        <w:t>Bronnen:</w:t>
      </w:r>
    </w:p>
    <w:p w14:paraId="51595C91" w14:textId="77777777" w:rsidR="00F202F1" w:rsidRPr="002A1225" w:rsidRDefault="00000000" w:rsidP="00C534E6">
      <w:pPr>
        <w:spacing w:after="160"/>
        <w:rPr>
          <w:rStyle w:val="edit"/>
          <w:rFonts w:ascii="Arial" w:hAnsi="Arial" w:cs="Arial"/>
          <w:color w:val="000000"/>
          <w:szCs w:val="18"/>
          <w:lang w:val="de-DE"/>
        </w:rPr>
      </w:pPr>
      <w:hyperlink r:id="rId10" w:history="1">
        <w:r w:rsidR="00F202F1" w:rsidRPr="002A1225">
          <w:rPr>
            <w:rStyle w:val="Hyperlink"/>
            <w:sz w:val="18"/>
            <w:lang w:val="de-DE"/>
          </w:rPr>
          <w:t>http://derwaechter.net/category/welt</w:t>
        </w:r>
      </w:hyperlink>
      <w:r w:rsidRPr="002A1225">
        <w:rPr>
          <w:lang w:val="de-DE"/>
        </w:rPr>
        <w:br/>
      </w:r>
      <w:r w:rsidRPr="002A1225">
        <w:rPr>
          <w:lang w:val="de-DE"/>
        </w:rPr>
        <w:br/>
      </w:r>
      <w:r w:rsidR="00F202F1" w:rsidRPr="002A1225">
        <w:rPr>
          <w:lang w:val="de-DE"/>
        </w:rPr>
        <w:t>Macron bekräftigt am 14.03.2024: NATO-Bodentruppen in die Ukraine möglich</w:t>
      </w:r>
      <w:r w:rsidRPr="002A1225">
        <w:rPr>
          <w:lang w:val="de-DE"/>
        </w:rPr>
        <w:br/>
      </w:r>
      <w:hyperlink r:id="rId11" w:history="1">
        <w:r w:rsidR="00F202F1" w:rsidRPr="002A1225">
          <w:rPr>
            <w:rStyle w:val="Hyperlink"/>
            <w:sz w:val="18"/>
            <w:lang w:val="de-DE"/>
          </w:rPr>
          <w:t>https://www.zdf.de/nachrichten/politik/ausland/ukraine-macron-bekraeftigt-bodentruppen-option-100.html</w:t>
        </w:r>
      </w:hyperlink>
      <w:r w:rsidRPr="002A1225">
        <w:rPr>
          <w:lang w:val="de-DE"/>
        </w:rPr>
        <w:br/>
      </w:r>
      <w:r w:rsidRPr="002A1225">
        <w:rPr>
          <w:lang w:val="de-DE"/>
        </w:rPr>
        <w:br/>
      </w:r>
      <w:r w:rsidR="00F202F1" w:rsidRPr="002A1225">
        <w:rPr>
          <w:lang w:val="de-DE"/>
        </w:rPr>
        <w:t>Thesenpapier von Rechtsanwalt Peter Schindler vom 04.03.2023</w:t>
      </w:r>
      <w:r w:rsidRPr="002A1225">
        <w:rPr>
          <w:lang w:val="de-DE"/>
        </w:rPr>
        <w:br/>
      </w:r>
      <w:hyperlink r:id="rId12" w:history="1">
        <w:r w:rsidR="00F202F1" w:rsidRPr="002A1225">
          <w:rPr>
            <w:rStyle w:val="Hyperlink"/>
            <w:sz w:val="18"/>
            <w:lang w:val="de-DE"/>
          </w:rPr>
          <w:t>https://globalbridge.ch/wp-content/uploads/2024/03/Schindler-Thesenpapier.pdf</w:t>
        </w:r>
      </w:hyperlink>
      <w:r w:rsidRPr="002A1225">
        <w:rPr>
          <w:lang w:val="de-DE"/>
        </w:rPr>
        <w:br/>
      </w:r>
      <w:r w:rsidRPr="002A1225">
        <w:rPr>
          <w:lang w:val="de-DE"/>
        </w:rPr>
        <w:br/>
      </w:r>
      <w:r w:rsidR="00F202F1" w:rsidRPr="002A1225">
        <w:rPr>
          <w:lang w:val="de-DE"/>
        </w:rPr>
        <w:t>RT-Sendung Der Fehlende Part( NATO-Bombardierung Jugoslawiens - 20 Jahre danach)</w:t>
      </w:r>
      <w:r w:rsidRPr="002A1225">
        <w:rPr>
          <w:lang w:val="de-DE"/>
        </w:rPr>
        <w:br/>
      </w:r>
      <w:hyperlink r:id="rId13" w:history="1">
        <w:r w:rsidR="00F202F1" w:rsidRPr="002A1225">
          <w:rPr>
            <w:rStyle w:val="Hyperlink"/>
            <w:sz w:val="18"/>
            <w:lang w:val="de-DE"/>
          </w:rPr>
          <w:t>https://www.youtube.com/watch?v=t5-h5Rluw6Y</w:t>
        </w:r>
      </w:hyperlink>
      <w:r w:rsidRPr="002A1225">
        <w:rPr>
          <w:lang w:val="de-DE"/>
        </w:rPr>
        <w:br/>
      </w:r>
      <w:r w:rsidRPr="002A1225">
        <w:rPr>
          <w:lang w:val="de-DE"/>
        </w:rPr>
        <w:lastRenderedPageBreak/>
        <w:br/>
      </w:r>
      <w:r w:rsidR="00F202F1" w:rsidRPr="002A1225">
        <w:rPr>
          <w:lang w:val="de-DE"/>
        </w:rPr>
        <w:t>Operation Allied Force - militärischen Operation der NATO gegen die Bundesrepublik Jugoslawien vom 24. März bis 10. Juni 1999</w:t>
      </w:r>
      <w:r w:rsidRPr="002A1225">
        <w:rPr>
          <w:lang w:val="de-DE"/>
        </w:rPr>
        <w:br/>
      </w:r>
      <w:hyperlink r:id="rId14" w:history="1">
        <w:r w:rsidR="00F202F1" w:rsidRPr="002A1225">
          <w:rPr>
            <w:rStyle w:val="Hyperlink"/>
            <w:sz w:val="18"/>
            <w:lang w:val="de-DE"/>
          </w:rPr>
          <w:t>https://de.wikipedia.org/wiki/Operation_Allied_Force</w:t>
        </w:r>
      </w:hyperlink>
      <w:r w:rsidRPr="002A1225">
        <w:rPr>
          <w:lang w:val="de-DE"/>
        </w:rPr>
        <w:br/>
      </w:r>
      <w:r w:rsidRPr="002A1225">
        <w:rPr>
          <w:lang w:val="de-DE"/>
        </w:rPr>
        <w:br/>
      </w:r>
      <w:r w:rsidR="00F202F1" w:rsidRPr="002A1225">
        <w:rPr>
          <w:lang w:val="de-DE"/>
        </w:rPr>
        <w:t>Berliner Zeitung vom 14.06.2021 - Der ungesühnte Chemiekrieg gegen Serbien: Wer verurteilt endlich die Nato?</w:t>
      </w:r>
      <w:r w:rsidRPr="002A1225">
        <w:rPr>
          <w:lang w:val="de-DE"/>
        </w:rPr>
        <w:br/>
      </w:r>
      <w:hyperlink r:id="rId15" w:history="1">
        <w:r w:rsidR="00F202F1" w:rsidRPr="002A1225">
          <w:rPr>
            <w:rStyle w:val="Hyperlink"/>
            <w:sz w:val="18"/>
            <w:lang w:val="de-DE"/>
          </w:rPr>
          <w:t>https://www.berliner-zeitung.de/open-source/der-ungesuehnte-chemiekrieg-gegen-serbien-wer-verurteilt-endlich-die-nato-li.165044</w:t>
        </w:r>
      </w:hyperlink>
      <w:r w:rsidRPr="002A1225">
        <w:rPr>
          <w:lang w:val="de-DE"/>
        </w:rPr>
        <w:br/>
      </w:r>
      <w:r w:rsidRPr="002A1225">
        <w:rPr>
          <w:lang w:val="de-DE"/>
        </w:rPr>
        <w:br/>
      </w:r>
      <w:r w:rsidR="00F202F1" w:rsidRPr="002A1225">
        <w:rPr>
          <w:lang w:val="de-DE"/>
        </w:rPr>
        <w:t>Thesenpapier von Rechtsanwalt Peter Schindler vom 04.03.2023</w:t>
      </w:r>
      <w:r w:rsidRPr="002A1225">
        <w:rPr>
          <w:lang w:val="de-DE"/>
        </w:rPr>
        <w:br/>
      </w:r>
      <w:hyperlink r:id="rId16" w:history="1">
        <w:r w:rsidR="00F202F1" w:rsidRPr="002A1225">
          <w:rPr>
            <w:rStyle w:val="Hyperlink"/>
            <w:sz w:val="18"/>
            <w:lang w:val="de-DE"/>
          </w:rPr>
          <w:t>https://globalbridge.ch/wp-content/uploads/2024/03/Schindler-Thesenpapier.pdf</w:t>
        </w:r>
      </w:hyperlink>
    </w:p>
    <w:p w14:paraId="6C410336"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24C0BD9" w14:textId="77777777" w:rsidR="002A1225" w:rsidRPr="002A1225" w:rsidRDefault="002A1225" w:rsidP="002A1225">
      <w:pPr>
        <w:spacing w:after="0" w:line="240" w:lineRule="auto"/>
        <w:rPr>
          <w:rFonts w:ascii="Arial" w:eastAsia="Times New Roman" w:hAnsi="Arial" w:cs="Arial"/>
          <w:color w:val="000000"/>
          <w:kern w:val="36"/>
          <w:sz w:val="24"/>
          <w:szCs w:val="24"/>
          <w:lang w:val="en-US"/>
        </w:rPr>
      </w:pPr>
      <w:r w:rsidRPr="002A1225">
        <w:rPr>
          <w:rFonts w:ascii="Arial" w:eastAsia="Times New Roman" w:hAnsi="Arial" w:cs="Arial"/>
          <w:color w:val="000000"/>
          <w:kern w:val="36"/>
          <w:sz w:val="24"/>
          <w:szCs w:val="24"/>
          <w:lang w:val="en-US"/>
        </w:rPr>
        <w:t>WHY? Stories out of bomb-torn Yugoslavia (ENG)</w:t>
      </w:r>
    </w:p>
    <w:p w14:paraId="5A40D239" w14:textId="7A6F6709" w:rsidR="002A1225" w:rsidRPr="002A1225" w:rsidRDefault="002A1225" w:rsidP="002A1225">
      <w:pPr>
        <w:keepNext/>
        <w:keepLines/>
        <w:pBdr>
          <w:top w:val="single" w:sz="6" w:space="8" w:color="365F91" w:themeColor="accent1" w:themeShade="BF"/>
        </w:pBdr>
        <w:spacing w:after="160"/>
        <w:rPr>
          <w:rStyle w:val="edit"/>
          <w:rFonts w:ascii="Arial" w:hAnsi="Arial" w:cs="Arial"/>
          <w:b/>
          <w:color w:val="000000"/>
          <w:szCs w:val="18"/>
          <w:lang w:val="en-US"/>
        </w:rPr>
      </w:pPr>
      <w:hyperlink r:id="rId17" w:history="1">
        <w:r w:rsidRPr="002A1225">
          <w:rPr>
            <w:rFonts w:ascii="Arial" w:eastAsia="MS Mincho" w:hAnsi="Arial" w:cs="Arial"/>
            <w:color w:val="0000FF"/>
            <w:sz w:val="24"/>
            <w:szCs w:val="24"/>
            <w:u w:val="single"/>
            <w:lang w:val="en-US" w:eastAsia="en-US"/>
          </w:rPr>
          <w:t>https://www.kla.tv/10247</w:t>
        </w:r>
      </w:hyperlink>
    </w:p>
    <w:p w14:paraId="152514F9" w14:textId="77777777" w:rsidR="00C534E6" w:rsidRPr="002A1225" w:rsidRDefault="00C534E6" w:rsidP="00C534E6">
      <w:pPr>
        <w:keepLines/>
        <w:spacing w:after="160"/>
        <w:rPr>
          <w:rFonts w:ascii="Arial" w:hAnsi="Arial" w:cs="Arial"/>
          <w:sz w:val="18"/>
          <w:szCs w:val="18"/>
          <w:lang w:val="en-US"/>
        </w:rPr>
      </w:pPr>
      <w:r w:rsidRPr="002A1225">
        <w:rPr>
          <w:lang w:val="en-US"/>
        </w:rPr>
        <w:t xml:space="preserve">#Kanker - </w:t>
      </w:r>
      <w:hyperlink r:id="rId18" w:history="1">
        <w:r w:rsidRPr="002A1225">
          <w:rPr>
            <w:rStyle w:val="Hyperlink"/>
            <w:lang w:val="en-US"/>
          </w:rPr>
          <w:t>www.kla.tv/Kanker-nl</w:t>
        </w:r>
      </w:hyperlink>
    </w:p>
    <w:p w14:paraId="4AA24CB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57512B5" wp14:editId="275B91E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F666538" w14:textId="77777777" w:rsidR="00FF4982" w:rsidRPr="009779AD" w:rsidRDefault="00FF4982" w:rsidP="00FF4982">
      <w:pPr>
        <w:pStyle w:val="Lijstalinea"/>
        <w:keepNext/>
        <w:keepLines/>
        <w:numPr>
          <w:ilvl w:val="0"/>
          <w:numId w:val="1"/>
        </w:numPr>
        <w:ind w:left="714" w:hanging="357"/>
      </w:pPr>
      <w:r>
        <w:t>wat de media niet zouden moeten verzwijgen ...</w:t>
      </w:r>
    </w:p>
    <w:p w14:paraId="2645F388" w14:textId="77777777" w:rsidR="00FF4982" w:rsidRPr="009779AD" w:rsidRDefault="00FF4982" w:rsidP="00FF4982">
      <w:pPr>
        <w:pStyle w:val="Lijstalinea"/>
        <w:keepNext/>
        <w:keepLines/>
        <w:numPr>
          <w:ilvl w:val="0"/>
          <w:numId w:val="1"/>
        </w:numPr>
        <w:ind w:left="714" w:hanging="357"/>
      </w:pPr>
      <w:r>
        <w:t>zelden gehoord van het volk, voor het volk ...</w:t>
      </w:r>
    </w:p>
    <w:p w14:paraId="649C683E"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14:paraId="5F58096F" w14:textId="77777777" w:rsidR="00FF4982" w:rsidRPr="001D6477" w:rsidRDefault="00FF4982" w:rsidP="001D6477">
      <w:pPr>
        <w:keepNext/>
        <w:keepLines/>
        <w:ind w:firstLine="357"/>
      </w:pPr>
      <w:r w:rsidRPr="001D6477">
        <w:t>Het is de moeite waard om het bij te houden!</w:t>
      </w:r>
    </w:p>
    <w:p w14:paraId="4F6ECB47"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14:paraId="6879487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FDE10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51C1CCB"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14:paraId="32897AC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EF93756" wp14:editId="76E975B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F38E941"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09B7" w14:textId="77777777" w:rsidR="005942A5" w:rsidRDefault="005942A5" w:rsidP="00F33FD6">
      <w:pPr>
        <w:spacing w:after="0" w:line="240" w:lineRule="auto"/>
      </w:pPr>
      <w:r>
        <w:separator/>
      </w:r>
    </w:p>
  </w:endnote>
  <w:endnote w:type="continuationSeparator" w:id="0">
    <w:p w14:paraId="0D07DBD0" w14:textId="77777777" w:rsidR="005942A5" w:rsidRDefault="005942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4D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25 jaar geleden: NAVO-oorlogsmisdaden in Joegoslavië - Herhaalt de geschiedenis zich?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CBAE" w14:textId="77777777" w:rsidR="005942A5" w:rsidRDefault="005942A5" w:rsidP="00F33FD6">
      <w:pPr>
        <w:spacing w:after="0" w:line="240" w:lineRule="auto"/>
      </w:pPr>
      <w:r>
        <w:separator/>
      </w:r>
    </w:p>
  </w:footnote>
  <w:footnote w:type="continuationSeparator" w:id="0">
    <w:p w14:paraId="263ED2AC" w14:textId="77777777" w:rsidR="005942A5" w:rsidRDefault="005942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EBB118" w14:textId="77777777" w:rsidTr="00FE2F5D">
      <w:tc>
        <w:tcPr>
          <w:tcW w:w="7717" w:type="dxa"/>
          <w:tcBorders>
            <w:left w:val="nil"/>
            <w:bottom w:val="single" w:sz="8" w:space="0" w:color="365F91" w:themeColor="accent1" w:themeShade="BF"/>
          </w:tcBorders>
        </w:tcPr>
        <w:p w14:paraId="7C842AA4"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www.kla.tv/12643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25.03.2024</w:t>
          </w:r>
        </w:p>
        <w:p w14:paraId="7564D27B" w14:textId="77777777" w:rsidR="00F33FD6" w:rsidRPr="00B9284F" w:rsidRDefault="00F33FD6" w:rsidP="00FE2F5D">
          <w:pPr>
            <w:pStyle w:val="Koptekst"/>
            <w:rPr>
              <w:rFonts w:ascii="Arial" w:hAnsi="Arial" w:cs="Arial"/>
              <w:sz w:val="18"/>
            </w:rPr>
          </w:pPr>
        </w:p>
      </w:tc>
    </w:tr>
  </w:tbl>
  <w:p w14:paraId="67F5BBA9"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1F7B941" wp14:editId="778AE52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10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A1225"/>
    <w:rsid w:val="00397567"/>
    <w:rsid w:val="003C19C9"/>
    <w:rsid w:val="00503FFA"/>
    <w:rsid w:val="005942A5"/>
    <w:rsid w:val="00627ADC"/>
    <w:rsid w:val="006C4827"/>
    <w:rsid w:val="007C459E"/>
    <w:rsid w:val="00A05C56"/>
    <w:rsid w:val="00A71903"/>
    <w:rsid w:val="00AE2B81"/>
    <w:rsid w:val="00B9284F"/>
    <w:rsid w:val="00BA1D3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137E0"/>
  <w15:docId w15:val="{B82F5B9F-CDE7-4F25-964C-59589E2B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t5-h5Rluw6Y" TargetMode="External"/><Relationship Id="rId18" Type="http://schemas.openxmlformats.org/officeDocument/2006/relationships/hyperlink" Target="https://www.kla.tv/Kanker-n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12643" TargetMode="External"/><Relationship Id="rId12" Type="http://schemas.openxmlformats.org/officeDocument/2006/relationships/hyperlink" Target="https://globalbridge.ch/wp-content/uploads/2024/03/Schindler-Thesenpapier.pdf" TargetMode="External"/><Relationship Id="rId17" Type="http://schemas.openxmlformats.org/officeDocument/2006/relationships/hyperlink" Target="https://www.kla.tv/1024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lobalbridge.ch/wp-content/uploads/2024/03/Schindler-Thesenpapier.pdf"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nachrichten/politik/ausland/ukraine-macron-bekraeftigt-bodentruppen-option-100.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berliner-zeitung.de/open-source/der-ungesuehnte-chemiekrieg-gegen-serbien-wer-verurteilt-endlich-die-nato-li.165044"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derwaechter.net/category/welt"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Operation_Allied_Force"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26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795</Words>
  <Characters>4375</Characters>
  <Application>Microsoft Office Word</Application>
  <DocSecurity>0</DocSecurity>
  <Lines>36</Lines>
  <Paragraphs>10</Paragraphs>
  <ScaleCrop>false</ScaleCrop>
  <HeadingPairs>
    <vt:vector size="2" baseType="variant">
      <vt:variant>
        <vt:lpstr>25 jaar geleden: NAVO-oorlogsmisdaden in Joegoslavië - Herhaalt de geschiedenis zich?</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2024-03-25T18:45:00Z</dcterms:created>
  <dcterms:modified xsi:type="dcterms:W3CDTF">2024-03-25T20:36:00Z</dcterms:modified>
</cp:coreProperties>
</file>