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ddacfdfca94c37" /><Relationship Type="http://schemas.openxmlformats.org/package/2006/relationships/metadata/core-properties" Target="/package/services/metadata/core-properties/ed185f4512a44027a34f2efcff061623.psmdcp" Id="R49e7035b6bd848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campagne des multinationales en Afrique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des années, les entreprises, soutenues par les gouvernements occidentaux, mènent leurs campagnes de conquête en Afrique.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des années, les entreprises, soutenues par les gouvernements occidentaux, mènent leurs campagnes de conquête en Afrique. En voici quelques exemples :</w:t>
        <w:br/>
        <w:t xml:space="preserve">1. Le poulet européen est si bon marché en Afrique de l’Ouest que les agriculteurs locaux font faillite. L’UE a conclu un accord commercial avec l’Afrique de l’Ouest, qui limite les droits de douane à un maximum de 35%, ce qui est insuffisant pour préserver la production avicole nationale. </w:t>
        <w:br/>
        <w:t xml:space="preserve">2. L’exportation de lait en poudre bon marché des sociétés laitières occidentales vers l’Afrique de l’Ouest pousse à la ruine de plus en plus de producteurs laitiers car ils ne peuvent pas s’aligner sur les prix du marché.</w:t>
        <w:br/>
        <w:t xml:space="preserve">3. Au moins 5% de la surface agricole totale de l’Afrique a changé de propriétaire ces dernières années, en particulier dans les pays où la situation juridique est particulièrement instable et les gouvernements faibles. Par exemple en 2008, à cause d’un projet de biocarburants au Zimbabwe, des milliers de villageois ont dû abandonner plus de 40 000 hectares en faveur d’une immense plantation de canne à sucre.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www.zeit.de/wirtschaft/2015-01/exporte-gefluegel-afrika</w:t>
        </w:r>
      </w:hyperlink>
      <w:r w:rsidRPr="002B28C8">
        <w:t xml:space="preserve">vom 20.1.2015 </w:t>
        <w:rPr>
          <w:sz w:val="18"/>
        </w:rPr>
      </w:r>
      <w:r w:rsidR="0026191C">
        <w:rPr/>
        <w:br/>
      </w:r>
      <w:hyperlink w:history="true" r:id="rId22">
        <w:r w:rsidRPr="00F24C6F">
          <w:rPr>
            <w:rStyle w:val="Hyperlink"/>
          </w:rPr>
          <w:rPr>
            <w:sz w:val="18"/>
          </w:rPr>
          <w:t>www.elite-magazin.de/news/Misereor-fordert-Schutz-fuer-westafrikanische-</w:t>
        </w:r>
      </w:hyperlink>
      <w:r w:rsidRPr="002B28C8">
        <w:t xml:space="preserve">Milchbauern-2085057.html </w:t>
        <w:rPr>
          <w:sz w:val="18"/>
        </w:rPr>
      </w:r>
      <w:hyperlink w:history="true" r:id="rId23">
        <w:r w:rsidRPr="00F24C6F">
          <w:rPr>
            <w:rStyle w:val="Hyperlink"/>
          </w:rPr>
          <w:rPr>
            <w:sz w:val="18"/>
          </w:rPr>
          <w:t>https://afrika.info/newsroom/afrika-landraub-nach-kolonialherrenart/</w:t>
        </w:r>
      </w:hyperlink>
      <w:r w:rsidR="0026191C">
        <w:rPr/>
        <w:br/>
      </w:r>
      <w:hyperlink w:history="true" r:id="rId24">
        <w:r w:rsidRPr="00F24C6F">
          <w:rPr>
            <w:rStyle w:val="Hyperlink"/>
          </w:rPr>
          <w:rPr>
            <w:sz w:val="18"/>
          </w:rPr>
          <w:t>www.weltagrarbericht.de/themen-des-</w:t>
        </w:r>
      </w:hyperlink>
      <w:r w:rsidRPr="002B28C8">
        <w:t xml:space="preserve">weltagrarberichts/landgrabbing.html</w:t>
        <w:rPr>
          <w:sz w:val="18"/>
        </w:rPr>
      </w:r>
      <w:r w:rsidR="0026191C">
        <w:rPr/>
        <w:br/>
      </w:r>
      <w:r w:rsidRPr="002B28C8">
        <w:t xml:space="preserve">Sources FRA:  </w:t>
        <w:rPr>
          <w:sz w:val="18"/>
        </w:rPr>
      </w:r>
      <w:r w:rsidR="0026191C">
        <w:rPr/>
        <w:br/>
      </w:r>
      <w:hyperlink w:history="true" r:id="rId25">
        <w:r w:rsidRPr="00F24C6F">
          <w:rPr>
            <w:rStyle w:val="Hyperlink"/>
          </w:rPr>
          <w:rPr>
            <w:sz w:val="18"/>
          </w:rPr>
          <w:t>http://amaizo.info/2012/07/03/que-souhaitent-les-africains-manger-du-poulet-bicyclette-ou-du-poulet-congele/9815</w:t>
        </w:r>
      </w:hyperlink>
      <w:r w:rsidR="0026191C">
        <w:rPr/>
        <w:br/>
      </w:r>
      <w:hyperlink w:history="true" r:id="rId26">
        <w:r w:rsidRPr="00F24C6F">
          <w:rPr>
            <w:rStyle w:val="Hyperlink"/>
          </w:rPr>
          <w:rPr>
            <w:sz w:val="18"/>
          </w:rPr>
          <w:t>http://lait.reussir.fr/actualites/l-afrique-attire-les-groupes-laitiers-etrangers:2NTXSVN2.html</w:t>
        </w:r>
      </w:hyperlink>
      <w:hyperlink w:history="true" r:id="rId27">
        <w:r w:rsidRPr="00F24C6F">
          <w:rPr>
            <w:rStyle w:val="Hyperlink"/>
          </w:rPr>
          <w:rPr>
            <w:sz w:val="18"/>
          </w:rPr>
          <w:t>http://www.iuf.org/sugarworkers/africa-sugar-digest-vol-i-no-9-april-2010/?lang=fr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#AideDeveloppement - au développement sur le banc d'essai - </w:t>
      </w:r>
      <w:hyperlink w:history="true" r:id="rId28">
        <w:r w:rsidRPr="00F24C6F">
          <w:rPr>
            <w:rStyle w:val="Hyperlink"/>
          </w:rPr>
          <w:t>www.kla.tv/AideDeveloppement</w:t>
        </w:r>
      </w:hyperlink>
      <w:r w:rsidR="0026191C">
        <w:rPr/>
        <w:br/>
      </w:r>
      <w:r w:rsidR="0026191C">
        <w:rPr/>
        <w:br/>
      </w:r>
      <w:r w:rsidRPr="002B28C8">
        <w:t xml:space="preserve">#Afrique - </w:t>
      </w:r>
      <w:hyperlink w:history="true" r:id="rId29">
        <w:r w:rsidRPr="00F24C6F">
          <w:rPr>
            <w:rStyle w:val="Hyperlink"/>
          </w:rPr>
          <w:t>www.kla.tv/Afrique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campagne des multinationales en Afrique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wirtschaft/2015-01/exporte-gefluegel-afrika" TargetMode="External" Id="rId21" /><Relationship Type="http://schemas.openxmlformats.org/officeDocument/2006/relationships/hyperlink" Target="https://www.elite-magazin.de/news/Misereor-fordert-Schutz-fuer-westafrikanische-" TargetMode="External" Id="rId22" /><Relationship Type="http://schemas.openxmlformats.org/officeDocument/2006/relationships/hyperlink" Target="https://afrika.info/newsroom/afrika-landraub-nach-kolonialherrenart/" TargetMode="External" Id="rId23" /><Relationship Type="http://schemas.openxmlformats.org/officeDocument/2006/relationships/hyperlink" Target="https://www.weltagrarbericht.de/themen-des-" TargetMode="External" Id="rId24" /><Relationship Type="http://schemas.openxmlformats.org/officeDocument/2006/relationships/hyperlink" Target="http://amaizo.info/2012/07/03/que-souhaitent-les-africains-manger-du-poulet-bicyclette-ou-du-poulet-congele/9815" TargetMode="External" Id="rId25" /><Relationship Type="http://schemas.openxmlformats.org/officeDocument/2006/relationships/hyperlink" Target="http://lait.reussir.fr/actualites/l-afrique-attire-les-groupes-laitiers-etrangers:2NTXSVN2.html" TargetMode="External" Id="rId26" /><Relationship Type="http://schemas.openxmlformats.org/officeDocument/2006/relationships/hyperlink" Target="http://www.iuf.org/sugarworkers/africa-sugar-digest-vol-i-no-9-april-2010/?lang=fr" TargetMode="External" Id="rId27" /><Relationship Type="http://schemas.openxmlformats.org/officeDocument/2006/relationships/hyperlink" Target="https://www.kla.tv/AideDeveloppement" TargetMode="External" Id="rId28" /><Relationship Type="http://schemas.openxmlformats.org/officeDocument/2006/relationships/hyperlink" Target="https://www.kla.tv/Afriqu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campagne des multinationales en Afrique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