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3f76a12f0394ac6" /><Relationship Type="http://schemas.openxmlformats.org/package/2006/relationships/metadata/core-properties" Target="/package/services/metadata/core-properties/4059668f518e4cf7b4f19f98f88d11f7.psmdcp" Id="R45ee609687a94d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Al-Nuri-Moschee in Mossul gesprengt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Al-Nuri-Moschee, eine historische Stätte des Islam, wurde vom Islamischen Staat (IS) gesprengt. Wird hier nicht offenbar, dass es sich beim IS um eine reine chaosschürende Terrortruppe handelt, die den Islam als Deckmantel für ihre Zwecke missbraucht?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Al-Nuri-Moschee in der irakischen Stadt Mossul wurde im 12. Jahrhundert erbaut. Die Moschee hat nur ein Minarett, das nicht senkrecht, sondern schief steht. Deshalb wird es auch „der Bucklige“ genannt. Nach dem Volksglauben verneigt sich das Minarett vor der Himmelfahrt des Propheten Mohammed. Das irakische Militär gab Mitte Juni 2017 an, dass die Al-Nuri-Moschee vom Islamischen Staat (IS) gesprengt wurde. Von den Medien werden die Mitglieder des IS als religiöse Fanatiker dargestellt, die im Namen ihrer Religion ihre imperialen Ziele verfolgen. Ist es nun wirklich vorstellbar, dass religiöse Fanatiker solch eine historische Stätte ihres Glaubens respektlos zerstören? Oder zeigt sich auch hier, dass es sich beim IS vielmehr um eine reine chaosschürende Terrortruppe handelt, die den Islam als Deckmantel für ihre Zwecke missbraucht?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https://deutsch.rt.com/international/52789-isis-sprengt-al-nuri-moschee/</w:t>
        </w:r>
      </w:hyperlink>
      <w:r w:rsidR="0026191C">
        <w:rPr/>
        <w:br/>
      </w:r>
      <w:hyperlink w:history="true" r:id="rId22">
        <w:r w:rsidRPr="00F24C6F">
          <w:rPr>
            <w:rStyle w:val="Hyperlink"/>
          </w:rPr>
          <w:rPr>
            <w:sz w:val="18"/>
          </w:rPr>
          <w:t>https://de.wikipedia.org/wiki/Gro%C3%9Fe_Moschee_von_al-Nuri_(Mossul</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3">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Al-Nuri-Moschee in Mossul gesprengt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ternational/52789-isis-sprengt-al-nuri-moschee/" TargetMode="External" Id="rId21" /><Relationship Type="http://schemas.openxmlformats.org/officeDocument/2006/relationships/hyperlink" Target="https://de.wikipedia.org/wiki/Gro%C3%9Fe_Moschee_von_al-Nuri_(Mossul" TargetMode="External" Id="rId22" /><Relationship Type="http://schemas.openxmlformats.org/officeDocument/2006/relationships/hyperlink" Target="https://www.kla.tv/1MinuteAufDenPu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Al-Nuri-Moschee in Mossul gesprengt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