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a155ce060f42fd" /><Relationship Type="http://schemas.openxmlformats.org/package/2006/relationships/metadata/core-properties" Target="/package/services/metadata/core-properties/56a0a70a74bf42f5b3e6054b3e323638.psmdcp" Id="Rbe0900dce2004a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Costa Rica: Verfassungsgericht verbietet[...] Aussaat von Genmais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 der Grundlage eines Pflanzenschutzgesetzes  hatte  die „nationale  Kommission  für Biosicherheit“ in  Costa  Rica entschieden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 der Grundlage eines Pflanzenschutzgesetzes</w:t>
        <w:br/>
        <w:t xml:space="preserve">hatte die</w:t>
        <w:br/>
        <w:t xml:space="preserve">„nationale Kommission für</w:t>
        <w:br/>
        <w:t xml:space="preserve">Biosicherheit“ in Costa Rica</w:t>
        <w:br/>
        <w:t xml:space="preserve">entschieden, die gentechnisch</w:t>
        <w:br/>
        <w:t xml:space="preserve">veränderten Maissorten (MON-</w:t>
        <w:br/>
        <w:t xml:space="preserve">88017, MON-603 und MON-</w:t>
        <w:br/>
        <w:t xml:space="preserve">89034) des Saatgutkonzerns</w:t>
        <w:br/>
        <w:t xml:space="preserve">„Monsanto Delta &amp; Pine Semillas“</w:t>
        <w:br/>
        <w:t xml:space="preserve">in Costa Rica zuzulassen.</w:t>
        <w:br/>
        <w:t xml:space="preserve">Verschiedene Organisationen</w:t>
        <w:br/>
        <w:t xml:space="preserve">haben nun eine Klage</w:t>
        <w:br/>
        <w:t xml:space="preserve">eingereicht, welche die Verfassungsmäßigkeit</w:t>
        <w:br/>
        <w:t xml:space="preserve">dieses Gesetzes</w:t>
        <w:br/>
        <w:t xml:space="preserve">in Frage stellt. In der</w:t>
        <w:br/>
        <w:t xml:space="preserve">Klageschrift wird angezweifelt,</w:t>
        <w:br/>
        <w:t xml:space="preserve">ob das Gesetz das Recht</w:t>
        <w:br/>
        <w:t xml:space="preserve">auf eine gesunde und ökologisch</w:t>
        <w:br/>
        <w:t xml:space="preserve">ausgeglichene Umwelt</w:t>
        <w:br/>
        <w:t xml:space="preserve">respektiert. Außerdem wären</w:t>
        <w:br/>
        <w:t xml:space="preserve">der Öffentlichkeit nicht ausreichend</w:t>
        <w:br/>
        <w:t xml:space="preserve">Beteiligungsrechte eingeräumt</w:t>
        <w:br/>
        <w:t xml:space="preserve">worden.</w:t>
        <w:br/>
        <w:t xml:space="preserve">Am 1. Februar 2013 nahm das</w:t>
        <w:br/>
        <w:t xml:space="preserve">höchste Gericht Costa Ricas</w:t>
        <w:br/>
        <w:t xml:space="preserve">die Klage an – dadurch gibt es</w:t>
        <w:br/>
        <w:t xml:space="preserve">nun eine einstweilige Verfügung,</w:t>
        <w:br/>
        <w:t xml:space="preserve">die bis zum Ende der</w:t>
        <w:br/>
        <w:t xml:space="preserve">gerichtlichen Prüfung die Aussaat</w:t>
        <w:br/>
        <w:t xml:space="preserve">genveränderten Saatguts</w:t>
        <w:br/>
        <w:t xml:space="preserve">in Costa Rica verbietet. Die</w:t>
        <w:br/>
        <w:t xml:space="preserve">Stimme des Volkes hat also</w:t>
        <w:br/>
        <w:t xml:space="preserve">durchaus noch Macht!</w:t>
        <w:br/>
        <w:t xml:space="preserve">Die Gentechnik-kritische Bewegung</w:t>
        <w:br/>
        <w:t xml:space="preserve">Costa Ricas hat durch</w:t>
        <w:br/>
        <w:t xml:space="preserve">dieses Moratorium Zeit gewonnen,</w:t>
        <w:br/>
        <w:t xml:space="preserve">um weiter gegen die</w:t>
        <w:br/>
        <w:t xml:space="preserve">Pläne der internationalen Gentechnikkonzerne</w:t>
        <w:br/>
        <w:t xml:space="preserve">zu mobilisieren.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 „Zeitenschrift“, Ausgabe 75/2013 </w:t>
        <w:rPr>
          <w:sz w:val="18"/>
        </w:rPr>
      </w:r>
      <w:hyperlink w:history="true" r:id="rId21">
        <w:r w:rsidRPr="00F24C6F">
          <w:rPr>
            <w:rStyle w:val="Hyperlink"/>
          </w:rPr>
          <w:rPr>
            <w:sz w:val="18"/>
          </w:rPr>
          <w:t>http://amerika21.de/2013/02/77369/genmais-costarica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2">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Costa Rica: Verfassungsgericht verbietet[...] Aussaat von Genmais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merika21.de/2013/02/77369/genmais-costarica" TargetMode="External" Id="rId21" /><Relationship Type="http://schemas.openxmlformats.org/officeDocument/2006/relationships/hyperlink" Target="https://www.kla.tv/D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Costa Rica: Verfassungsgericht verbietet[...] Aussaat von Genmais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