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3f9ee981e84b67" /><Relationship Type="http://schemas.openxmlformats.org/package/2006/relationships/metadata/core-properties" Target="/package/services/metadata/core-properties/fd96b35babc54be98c035b03316ac709.psmdcp" Id="R46239b902aee48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Emmanuel Macron – Präsident der Hochfinanz?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Emmanuel Macron wurde durch die Macht der Hochfinanz und unter massivem Einsatz aller europäischen Medien zum neuen Präsidenten Frankreichs aufgebaut. Wie kann ein Präsident, der bis zu seiner politischen Karriere einzig die Vorteile der Hochfinanz und Großkonzerne kannte, nun die Interessen der Bürger vertreten?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Erfolgsgeschichte von Emmanuel Macron, dem neuen französischen Präsidenten, zeigt, welche Macht die Hochfinanz beim Aufbau von Politikern hat. Seine Karriere spricht Bände. Mit 31 Jahren wurde er Investmentbanker bei der Pariser Investmentbank Rothschild &amp; Cie. Im Jahr 2012 begleitete Macron für die Rothschildbank schon eine der größten Übernahmen des Jahres: Für 11,9 Milliarden US-Dollar ging die Säuglingsnahrungssparte des US-Pharmakonzerns Pfizer an den Nahrungsmittelkonzern Nestlé. Das brachte ihm eine Partnerschaft mit Rothschild ein. Spätestens seit dem 31.5.2014, als er zu Gast beim Bilderbergertreffen in Kopenhagen war, wurden die Weichen für seinen politischen Aufstieg gestellt. Schon im August desselben Jahres ernannte man ihn unter Präsident Hollande zum Wirtschaftsminister.</w:t>
        <w:br/>
        <w:t xml:space="preserve">So wurde Macron durch die Macht der Hochfinanz und unter massivem Einsatz aller europäischen Medien zum neuen Präsidenten aufgebaut. Das zeigt, wie leicht die Bevölkerung zu manipulieren ist. Wie kann ein Präsident, der bis zu seiner politischen Karriere einzig die Vorteile der Hochfinanz und Großkonzerne kannte, nun die Interessen der Bürger vertreten?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https://www.macht-steuert-wissen.de/2170/frankreich-wahl-macrons-geheimnis-eine-marionette-der-rothschilds/</w:t>
        </w:r>
      </w:hyperlink>
      <w:r w:rsidR="0026191C">
        <w:rPr/>
        <w:br/>
      </w:r>
      <w:hyperlink w:history="true" r:id="rId22">
        <w:r w:rsidRPr="00F24C6F">
          <w:rPr>
            <w:rStyle w:val="Hyperlink"/>
          </w:rPr>
          <w:rPr>
            <w:sz w:val="18"/>
          </w:rPr>
          <w:t>https://www.kla.tv/10325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#EmmanuelMacron - </w:t>
      </w:r>
      <w:hyperlink w:history="true" r:id="rId23">
        <w:r w:rsidRPr="00F24C6F">
          <w:rPr>
            <w:rStyle w:val="Hyperlink"/>
          </w:rPr>
          <w:t>www.kla.tv/EmmanuelMacron</w:t>
        </w:r>
      </w:hyperlink>
      <w:r w:rsidR="0026191C">
        <w:rPr/>
        <w:br/>
      </w:r>
      <w:r w:rsidR="0026191C">
        <w:rPr/>
        <w:br/>
      </w:r>
      <w:r w:rsidRPr="002B28C8">
        <w:t xml:space="preserve">#Frankreich - </w:t>
      </w:r>
      <w:hyperlink w:history="true" r:id="rId24">
        <w:r w:rsidRPr="00F24C6F">
          <w:rPr>
            <w:rStyle w:val="Hyperlink"/>
          </w:rPr>
          <w:t>www.kla.tv/Frankreich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Emmanuel Macron – Präsident der Hochfinanz?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cht-steuert-wissen.de/2170/frankreich-wahl-macrons-geheimnis-eine-marionette-der-rothschilds/" TargetMode="External" Id="rId21" /><Relationship Type="http://schemas.openxmlformats.org/officeDocument/2006/relationships/hyperlink" Target="https://www.kla.tv/10325" TargetMode="External" Id="rId22" /><Relationship Type="http://schemas.openxmlformats.org/officeDocument/2006/relationships/hyperlink" Target="https://www.kla.tv/EmmanuelMacron" TargetMode="External" Id="rId23" /><Relationship Type="http://schemas.openxmlformats.org/officeDocument/2006/relationships/hyperlink" Target="https://www.kla.tv/Frankrei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Emmanuel Macron – Präsident der Hochfinanz?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