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7ed02fde1e4ced" /><Relationship Type="http://schemas.openxmlformats.org/package/2006/relationships/metadata/core-properties" Target="/package/services/metadata/core-properties/dc14d321c90a43688733d0b972790eef.psmdcp" Id="R3bf9703f0ff144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noch Erdgas und Benzin?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Wussten Sie schon, dass
Wasser wie Benzin brennen
kann? Schon seit vielen Jahrzehnten
gibt es Nachweise und
praktische Anschauungsbeispiele,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Wussten Sie schon, dass</w:t>
        <w:br/>
        <w:t xml:space="preserve">Wasser wie Benzin brennen</w:t>
        <w:br/>
        <w:t xml:space="preserve">kann? Schon seit vielen Jahrzehnten</w:t>
        <w:br/>
        <w:t xml:space="preserve">gibt es Nachweise und</w:t>
        <w:br/>
        <w:t xml:space="preserve">praktische Anschauungsbeispiele,</w:t>
        <w:br/>
        <w:t xml:space="preserve">wie Fahrzeuge mit Wasser,</w:t>
        <w:br/>
        <w:t xml:space="preserve">respektive mit Wasserstoff</w:t>
        <w:br/>
        <w:t xml:space="preserve">betrieben werden. Die allgemein</w:t>
        <w:br/>
        <w:t xml:space="preserve">herrschende Meinung ist,</w:t>
        <w:br/>
        <w:t xml:space="preserve">dass es nicht wirtschaftlich sei.</w:t>
        <w:br/>
        <w:t xml:space="preserve">Doch durch Schwingungszustände</w:t>
        <w:br/>
        <w:t xml:space="preserve">und Resonanzfrequenzen</w:t>
        <w:br/>
        <w:t xml:space="preserve">mit Frequenzgeneratoren,</w:t>
        <w:br/>
        <w:t xml:space="preserve">kommt es günstig zur Aufspaltung</w:t>
        <w:br/>
        <w:t xml:space="preserve">des Wassers in Wasserstoff</w:t>
        <w:br/>
        <w:t xml:space="preserve">und Sauerstoff. Da das</w:t>
        <w:br/>
        <w:t xml:space="preserve">Verbrennungsprodukt auch wieder</w:t>
        <w:br/>
        <w:t xml:space="preserve">Wasser ist, haben wir somit</w:t>
        <w:br/>
        <w:t xml:space="preserve">den perfekten Kreislauf der Natur</w:t>
        <w:br/>
        <w:t xml:space="preserve">erhalten, ohne dabei etwas</w:t>
        <w:br/>
        <w:t xml:space="preserve">zu zerstören oder mit Umweltabgasen</w:t>
        <w:br/>
        <w:t xml:space="preserve">zu belasten. Erstaunliche</w:t>
        <w:br/>
        <w:t xml:space="preserve">Resultate, wie man mit</w:t>
        <w:br/>
        <w:t xml:space="preserve">einem Liter Wasser 80 Kilometer</w:t>
        <w:br/>
        <w:t xml:space="preserve">fährt, werden in der Praxis</w:t>
        <w:br/>
        <w:t xml:space="preserve">dargestellt. Stanley Meyer aus</w:t>
        <w:br/>
        <w:t xml:space="preserve">den USA ließ es schon 1989</w:t>
        <w:br/>
        <w:t xml:space="preserve">patentieren, doch bald darauf</w:t>
        <w:br/>
        <w:t xml:space="preserve">kam er auf dubiose Art ums</w:t>
        <w:br/>
        <w:t xml:space="preserve">Leben. Offensichtlich sollen diese</w:t>
        <w:br/>
        <w:t xml:space="preserve">Energiemöglichkeiten nicht</w:t>
        <w:br/>
        <w:t xml:space="preserve">in der Öffentlichkeit publiziert</w:t>
        <w:br/>
        <w:t xml:space="preserve">und diskutiert werden, da hier</w:t>
        <w:br/>
        <w:t xml:space="preserve">eine gewisse Gruppe Menschen</w:t>
        <w:br/>
        <w:t xml:space="preserve">diese Energiefreiheit mit allen</w:t>
        <w:br/>
        <w:t xml:space="preserve">Mitteln verhindern will.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http://www.youtube.com/watch?v=y9VbetWUaxM</w:t>
        </w:r>
      </w:hyperlink>
      <w:r w:rsidRPr="002B28C8">
        <w:t xml:space="preserve">Patent U.S. No. 4,826,581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noch Erdgas und Benzin?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11.06.2013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y9VbetWUaxM"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noch Erdgas und Benzin?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