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665ba3671f1426e" /><Relationship Type="http://schemas.openxmlformats.org/package/2006/relationships/metadata/core-properties" Target="/package/services/metadata/core-properties/9389c4552274490380b37ab5b542067c.psmdcp" Id="R08d2b4d6b6b149b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Zerstörungen US-Dominanz bewirken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Syrien wurden durch NATO- und US-Flugangriffe ein Staudamm sowie weitere Infrastruktur zerstört. Der Sinn dahinter: Für den Wiederaufbau benötigt man Kredite vom IWF und der Weltbank, nur um dadurch US-Großkonzerne für den wirtschaftlichen Aufbau zu begünstigen.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Tapqa Talsperre in Syrien wurde vor rund 50 Jahren von der Sowjetunion errichtet. Der ranghohe russische General Sergei Rudskoi gab Ende März 2017 bekannt, dass US- und NATO-Kriegsflugzeuge bei einem Luftangriff diesen Euphrat-Staudamm getroffen haben. Zur selben Zeit wurden auch vier Brücken in dieser Region zerstört. Rudskoi betonte seine Besorgnis, dass die US-Regierung und deren Verbündete unentbehrliche Infrastruktur in Syrien zerstören, um den Bedarf an Wiederaufbau nach dem Krieg möglichst groß zu halten. Der Sinn dahinter: Für den Wiederaufbau benötigt Syrien Kredite vom IWF und der Weltbank. Andere Länder in ähnlicher Lage wurden, um überhaupt Kredite zu erhalten, genötigt, beim wirtschaftlichen Aufbau US-Großkonzerne zu begünstigen. Diese dominierten und diktierten anschließend die Wirtschaft dieser Länder.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http://antikrieg.com/aktuell/2017_03_29_russischer.htm</w:t>
        </w:r>
      </w:hyperlink>
      <w:r w:rsidR="0026191C">
        <w:rPr/>
        <w:br/>
      </w:r>
      <w:hyperlink w:history="true" r:id="rId22">
        <w:r w:rsidRPr="00F24C6F">
          <w:rPr>
            <w:rStyle w:val="Hyperlink"/>
          </w:rPr>
          <w:rPr>
            <w:sz w:val="18"/>
          </w:rPr>
          <w:t>https://deutsche-wirtschafts-nachrichten.de/2013/11/03/der-grosse-plan-iwf-kredite-als-mittel-zur-ausbeutung-der-voelker/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#ArabischerFruehling - Frühling – getäuschte Hoffnung - </w:t>
      </w:r>
      <w:hyperlink w:history="true" r:id="rId23">
        <w:r w:rsidRPr="00F24C6F">
          <w:rPr>
            <w:rStyle w:val="Hyperlink"/>
          </w:rPr>
          <w:t>www.kla.tv/ArabischerFruehling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Zerstörungen US-Dominanz bewirken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www.kla.tv/10705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ntikrieg.com/aktuell/2017_03_29_russischer.htm" TargetMode="External" Id="rId21" /><Relationship Type="http://schemas.openxmlformats.org/officeDocument/2006/relationships/hyperlink" Target="https://deutsche-wirtschafts-nachrichten.de/2013/11/03/der-grosse-plan-iwf-kredite-als-mittel-zur-ausbeutung-der-voelker/" TargetMode="External" Id="rId22" /><Relationship Type="http://schemas.openxmlformats.org/officeDocument/2006/relationships/hyperlink" Target="https://www.kla.tv/ArabischerFruehling"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0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Zerstörungen US-Dominanz bewirken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