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53ba4dbde64b1d" /><Relationship Type="http://schemas.openxmlformats.org/package/2006/relationships/metadata/core-properties" Target="/package/services/metadata/core-properties/690c26e2528e4d33b35b122ccc94a533.psmdcp" Id="Rfe0fdeb1f0254d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terrorisme vaincu par la solidarité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L’attentat du 3 avril dans le métro de Saint-Pétersbourg a paralysé toute la ville et a provoqué un chaos général du trafic. Plutôt que de succomber à la panique ou d’être paralysés, les citoyens sont devenus actifs.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L’attentat du 3 avril dans le métro de Saint-Pétersbourg a paralysé toute la ville et a provoqué un chaos général du trafic. Plutôt que de succomber à la panique ou d’être paralysés, les citoyens sont devenus actifs. Voici un petit aperçu des événements de cette journée : une vague de compassion et de serviabilité (un témoin a parlé d’« amour du prochain ») traverse toute la ville. Des covoiturages spontanés sont mis en place pour que les personnes puissent rentrer chez elles. D’autres les invitent à la maison et offrent à manger et à boire. Même les bus urbains, trams et taxis roulent gratuitement et les barrières de péage d’une autoroute payante sont ouvertes. Une grande compassion envers les victimes unit beaucoup d’habitants de Saint-Pétersbourg. La conviction naît qu’il y aura toujours de l’aide et que personne ne sera laissé seul dans la détresse. Un témoin a dit : « Ensemble nous sommes une force immense contre laquelle aucun attentat ne pourra rien faire. » Quelle expérience merveilleuse au milieu de la terreur et de la souffrance !</w:t>
        <w:br/>
        <w:t xml:space="preserve"/>
        <w:br/>
        <w:t xml:space="preserve">Si vous ne l’avez pas encore fait, veuillez regarder l’émission de Kla.TV du 13 avril 2017 « Attentat à Saint-Pétersbourg : deux poids, deux mesures des médias occidentaux ». A bientôt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www.rosbalt.ru/like/2017/04/04/1604663.html</w:t>
        </w:r>
      </w:hyperlink>
      <w:r w:rsidR="0026191C">
        <w:rPr/>
        <w:br/>
      </w:r>
      <w:hyperlink w:history="true" r:id="rId22">
        <w:r w:rsidRPr="00F24C6F">
          <w:rPr>
            <w:rStyle w:val="Hyperlink"/>
          </w:rPr>
          <w:rPr>
            <w:sz w:val="18"/>
          </w:rPr>
          <w:t>http://pikabu.ru/story/na_zsd_otkryityi_vse_shlagbaumyi_4955082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#DaN-fr - Des autres nouvelles - </w:t>
      </w:r>
      <w:hyperlink w:history="true" r:id="rId23">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terrorisme vaincu par la solidarité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www.kla.tv/10701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osbalt.ru/like/2017/04/04/1604663.html" TargetMode="External" Id="rId21" /><Relationship Type="http://schemas.openxmlformats.org/officeDocument/2006/relationships/hyperlink" Target="http://pikabu.ru/story/na_zsd_otkryityi_vse_shlagbaumyi_4955082" TargetMode="External" Id="rId22" /><Relationship Type="http://schemas.openxmlformats.org/officeDocument/2006/relationships/hyperlink" Target="https://www.kla.tv/DaN-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0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terrorisme vaincu par la solidarité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